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E8DA3">
      <w:pPr>
        <w:rPr>
          <w:rFonts w:hint="eastAsia" w:ascii="Times New Roman" w:hAnsi="Times New Roman" w:eastAsia="黑体" w:cs="Times New Roman"/>
          <w:sz w:val="28"/>
          <w:szCs w:val="20"/>
        </w:rPr>
      </w:pPr>
      <w:r>
        <w:rPr>
          <w:rFonts w:hint="eastAsia" w:ascii="Times New Roman" w:hAnsi="Times New Roman" w:eastAsia="黑体" w:cs="Times New Roman"/>
          <w:sz w:val="28"/>
          <w:szCs w:val="20"/>
        </w:rPr>
        <w:t>合同编号：</w:t>
      </w:r>
    </w:p>
    <w:p w14:paraId="64DF2368">
      <w:pPr>
        <w:jc w:val="center"/>
        <w:rPr>
          <w:rFonts w:hint="eastAsia" w:ascii="Times New Roman" w:hAnsi="Times New Roman" w:eastAsia="黑体" w:cs="Times New Roman"/>
          <w:sz w:val="52"/>
          <w:szCs w:val="20"/>
        </w:rPr>
      </w:pPr>
    </w:p>
    <w:p w14:paraId="2260B17B">
      <w:pPr>
        <w:jc w:val="center"/>
        <w:rPr>
          <w:rFonts w:hint="eastAsia" w:ascii="Times New Roman" w:hAnsi="Times New Roman" w:eastAsia="黑体" w:cs="Times New Roman"/>
          <w:sz w:val="52"/>
          <w:szCs w:val="20"/>
        </w:rPr>
      </w:pPr>
    </w:p>
    <w:p w14:paraId="3BEAA024">
      <w:pPr>
        <w:jc w:val="center"/>
        <w:rPr>
          <w:rFonts w:hint="eastAsia" w:ascii="Times New Roman" w:hAnsi="Times New Roman" w:eastAsia="黑体" w:cs="Times New Roman"/>
          <w:sz w:val="52"/>
          <w:szCs w:val="20"/>
        </w:rPr>
      </w:pPr>
      <w:r>
        <w:rPr>
          <w:rFonts w:hint="eastAsia" w:ascii="Times New Roman" w:hAnsi="Times New Roman" w:eastAsia="黑体" w:cs="Times New Roman"/>
          <w:sz w:val="52"/>
          <w:szCs w:val="20"/>
        </w:rPr>
        <w:t>技术服务合同</w:t>
      </w:r>
    </w:p>
    <w:p w14:paraId="6975D818">
      <w:pPr>
        <w:jc w:val="center"/>
        <w:rPr>
          <w:rFonts w:ascii="Times New Roman" w:hAnsi="Times New Roman" w:eastAsia="楷体_GB2312" w:cs="Times New Roman"/>
          <w:sz w:val="36"/>
          <w:szCs w:val="20"/>
        </w:rPr>
      </w:pPr>
    </w:p>
    <w:p w14:paraId="798BF9B9">
      <w:pPr>
        <w:jc w:val="center"/>
        <w:rPr>
          <w:rFonts w:ascii="Times New Roman" w:hAnsi="Times New Roman" w:eastAsia="楷体_GB2312" w:cs="Times New Roman"/>
          <w:sz w:val="36"/>
          <w:szCs w:val="20"/>
        </w:rPr>
      </w:pPr>
    </w:p>
    <w:p w14:paraId="0AA11E98">
      <w:pPr>
        <w:jc w:val="center"/>
        <w:rPr>
          <w:rFonts w:hint="eastAsia" w:ascii="Times New Roman" w:hAnsi="Times New Roman" w:eastAsia="楷体_GB2312" w:cs="Times New Roman"/>
          <w:sz w:val="36"/>
          <w:szCs w:val="20"/>
        </w:rPr>
      </w:pPr>
    </w:p>
    <w:p w14:paraId="11FC30CA">
      <w:pPr>
        <w:ind w:left="2517" w:leftChars="400" w:hanging="1677" w:hangingChars="466"/>
        <w:rPr>
          <w:rFonts w:hint="eastAsia" w:ascii="宋体" w:hAnsi="宋体" w:eastAsia="宋体" w:cs="Times New Roman"/>
          <w:sz w:val="36"/>
          <w:szCs w:val="20"/>
          <w:u w:val="single"/>
          <w:lang w:eastAsia="zh-CN"/>
        </w:rPr>
      </w:pPr>
    </w:p>
    <w:p w14:paraId="01C84536">
      <w:pPr>
        <w:ind w:left="2517" w:leftChars="400" w:hanging="1677" w:hangingChars="466"/>
        <w:rPr>
          <w:rFonts w:hint="eastAsia" w:ascii="宋体" w:hAnsi="宋体" w:eastAsia="宋体" w:cs="Times New Roman"/>
          <w:sz w:val="36"/>
          <w:szCs w:val="20"/>
          <w:u w:val="single"/>
          <w:lang w:eastAsia="zh-CN"/>
        </w:rPr>
      </w:pPr>
    </w:p>
    <w:p w14:paraId="0CEE19F3">
      <w:pPr>
        <w:ind w:left="2517" w:leftChars="400" w:hanging="1677" w:hangingChars="466"/>
        <w:rPr>
          <w:rFonts w:hint="eastAsia" w:ascii="宋体" w:hAnsi="宋体" w:eastAsia="宋体" w:cs="Times New Roman"/>
          <w:sz w:val="36"/>
          <w:szCs w:val="20"/>
          <w:u w:val="single"/>
          <w:lang w:eastAsia="zh-CN"/>
        </w:rPr>
      </w:pPr>
    </w:p>
    <w:p w14:paraId="2AAEE289">
      <w:pPr>
        <w:ind w:left="840" w:leftChars="400" w:firstLine="835" w:firstLineChars="232"/>
        <w:rPr>
          <w:rFonts w:hint="eastAsia" w:ascii="宋体" w:hAnsi="宋体" w:eastAsia="宋体" w:cs="Times New Roman"/>
          <w:sz w:val="36"/>
          <w:szCs w:val="20"/>
          <w:u w:val="single"/>
        </w:rPr>
      </w:pPr>
    </w:p>
    <w:p w14:paraId="2E313F32">
      <w:pPr>
        <w:ind w:left="840" w:leftChars="400" w:firstLine="0" w:firstLineChars="0"/>
        <w:rPr>
          <w:rFonts w:hint="eastAsia" w:ascii="宋体" w:hAnsi="宋体" w:eastAsia="宋体" w:cs="Times New Roman"/>
          <w:sz w:val="36"/>
          <w:szCs w:val="20"/>
          <w:u w:val="single"/>
          <w:lang w:val="en-US" w:eastAsia="zh-CN"/>
        </w:rPr>
      </w:pPr>
      <w:r>
        <w:rPr>
          <w:rFonts w:hint="eastAsia" w:ascii="宋体" w:hAnsi="宋体" w:eastAsia="宋体" w:cs="Times New Roman"/>
          <w:sz w:val="36"/>
          <w:szCs w:val="20"/>
        </w:rPr>
        <w:t>甲方：</w:t>
      </w:r>
      <w:r>
        <w:rPr>
          <w:rFonts w:hint="eastAsia" w:ascii="宋体" w:hAnsi="宋体" w:eastAsia="宋体" w:cs="Times New Roman"/>
          <w:sz w:val="36"/>
          <w:szCs w:val="20"/>
          <w:u w:val="single"/>
        </w:rPr>
        <w:t>浙江大数据交易中心有限公司</w:t>
      </w:r>
    </w:p>
    <w:p w14:paraId="18B9B590">
      <w:pPr>
        <w:ind w:left="840" w:leftChars="400" w:firstLine="0" w:firstLineChars="0"/>
        <w:rPr>
          <w:rFonts w:hint="eastAsia" w:ascii="宋体" w:hAnsi="宋体" w:eastAsia="宋体" w:cs="Times New Roman"/>
          <w:sz w:val="36"/>
          <w:szCs w:val="20"/>
          <w:u w:val="single"/>
        </w:rPr>
      </w:pPr>
    </w:p>
    <w:p w14:paraId="2AE0EA27">
      <w:pPr>
        <w:ind w:left="840" w:leftChars="400" w:firstLine="0" w:firstLineChars="0"/>
        <w:rPr>
          <w:rFonts w:hint="default" w:ascii="宋体" w:hAnsi="宋体" w:eastAsia="宋体" w:cs="Times New Roman"/>
          <w:sz w:val="32"/>
          <w:szCs w:val="32"/>
          <w:lang w:val="en-US" w:eastAsia="zh-CN"/>
        </w:rPr>
      </w:pPr>
      <w:r>
        <w:rPr>
          <w:rFonts w:hint="eastAsia" w:ascii="宋体" w:hAnsi="宋体" w:eastAsia="宋体" w:cs="Times New Roman"/>
          <w:sz w:val="36"/>
          <w:szCs w:val="20"/>
        </w:rPr>
        <w:t>乙方：</w:t>
      </w:r>
      <w:r>
        <w:rPr>
          <w:rFonts w:hint="eastAsia" w:ascii="宋体" w:hAnsi="宋体" w:eastAsia="宋体" w:cs="Times New Roman"/>
          <w:sz w:val="32"/>
          <w:szCs w:val="32"/>
          <w:u w:val="single"/>
          <w:lang w:val="en-US" w:eastAsia="zh-CN"/>
        </w:rPr>
        <w:t>法管融商汇（杭州）企业管理服务有限公司</w:t>
      </w:r>
    </w:p>
    <w:p w14:paraId="7E1A8A83">
      <w:pPr>
        <w:ind w:left="840" w:leftChars="400" w:firstLine="0" w:firstLineChars="0"/>
        <w:rPr>
          <w:rFonts w:hint="eastAsia" w:ascii="宋体" w:hAnsi="宋体" w:eastAsia="宋体" w:cs="Times New Roman"/>
          <w:sz w:val="36"/>
          <w:szCs w:val="20"/>
          <w:u w:val="single"/>
        </w:rPr>
      </w:pPr>
    </w:p>
    <w:p w14:paraId="0D1FB83D">
      <w:pPr>
        <w:ind w:left="840" w:leftChars="400" w:firstLine="0" w:firstLineChars="0"/>
        <w:rPr>
          <w:rFonts w:hint="eastAsia" w:ascii="宋体" w:hAnsi="宋体" w:eastAsia="宋体" w:cs="Times New Roman"/>
          <w:sz w:val="36"/>
          <w:szCs w:val="20"/>
          <w:u w:val="single"/>
          <w:lang w:eastAsia="zh-CN"/>
        </w:rPr>
      </w:pPr>
      <w:r>
        <w:rPr>
          <w:rFonts w:hint="eastAsia" w:ascii="宋体" w:hAnsi="宋体" w:eastAsia="宋体" w:cs="Times New Roman"/>
          <w:sz w:val="36"/>
          <w:szCs w:val="20"/>
        </w:rPr>
        <w:t>签订时间：</w:t>
      </w:r>
      <w:r>
        <w:rPr>
          <w:rFonts w:hint="eastAsia" w:ascii="宋体" w:hAnsi="宋体" w:eastAsia="宋体" w:cs="Times New Roman"/>
          <w:sz w:val="36"/>
          <w:szCs w:val="20"/>
          <w:u w:val="single"/>
          <w:lang w:val="en-US" w:eastAsia="zh-CN"/>
        </w:rPr>
        <w:t>2024年11月  日</w:t>
      </w:r>
    </w:p>
    <w:p w14:paraId="56AA2EA6">
      <w:pPr>
        <w:ind w:left="840" w:leftChars="400" w:firstLine="0" w:firstLineChars="0"/>
        <w:rPr>
          <w:rFonts w:hint="default" w:ascii="宋体" w:hAnsi="宋体" w:eastAsia="宋体" w:cs="Times New Roman"/>
          <w:sz w:val="36"/>
          <w:szCs w:val="20"/>
          <w:lang w:val="en-US" w:eastAsia="zh-CN"/>
        </w:rPr>
      </w:pPr>
      <w:r>
        <w:rPr>
          <w:rFonts w:hint="eastAsia" w:ascii="宋体" w:hAnsi="宋体" w:eastAsia="宋体" w:cs="Times New Roman"/>
          <w:sz w:val="36"/>
          <w:szCs w:val="20"/>
        </w:rPr>
        <w:t>签订地点：</w:t>
      </w:r>
      <w:r>
        <w:rPr>
          <w:rFonts w:hint="eastAsia" w:ascii="宋体" w:hAnsi="宋体" w:eastAsia="宋体" w:cs="Times New Roman"/>
          <w:sz w:val="36"/>
          <w:szCs w:val="20"/>
          <w:lang w:val="en-US" w:eastAsia="zh-CN"/>
        </w:rPr>
        <w:t xml:space="preserve"> 杭州    </w:t>
      </w:r>
    </w:p>
    <w:p w14:paraId="3ED09794">
      <w:pPr>
        <w:ind w:left="840" w:leftChars="400" w:firstLine="0" w:firstLineChars="0"/>
        <w:rPr>
          <w:rFonts w:hint="eastAsia" w:ascii="宋体" w:hAnsi="宋体" w:eastAsia="宋体" w:cs="Times New Roman"/>
          <w:sz w:val="36"/>
          <w:szCs w:val="20"/>
          <w:u w:val="single"/>
          <w:lang w:eastAsia="zh-CN"/>
        </w:rPr>
      </w:pPr>
      <w:r>
        <w:rPr>
          <w:rFonts w:hint="eastAsia" w:ascii="宋体" w:hAnsi="宋体" w:eastAsia="宋体" w:cs="Times New Roman"/>
          <w:sz w:val="36"/>
          <w:szCs w:val="20"/>
        </w:rPr>
        <w:t>有效期限：</w:t>
      </w:r>
      <w:r>
        <w:rPr>
          <w:rFonts w:hint="eastAsia" w:ascii="宋体" w:hAnsi="宋体" w:eastAsia="宋体" w:cs="Times New Roman"/>
          <w:sz w:val="36"/>
          <w:szCs w:val="20"/>
          <w:u w:val="single"/>
          <w:lang w:val="en-US" w:eastAsia="zh-CN"/>
        </w:rPr>
        <w:t>一年</w:t>
      </w:r>
    </w:p>
    <w:p w14:paraId="6F165CCC">
      <w:pPr>
        <w:rPr>
          <w:rFonts w:hint="eastAsia" w:ascii="宋体" w:hAnsi="宋体" w:eastAsia="宋体" w:cs="Times New Roman"/>
          <w:sz w:val="36"/>
          <w:szCs w:val="20"/>
        </w:rPr>
      </w:pPr>
    </w:p>
    <w:p w14:paraId="7AA35856">
      <w:pPr>
        <w:rPr>
          <w:rFonts w:hint="eastAsia" w:ascii="宋体" w:hAnsi="宋体" w:eastAsia="宋体" w:cs="Times New Roman"/>
          <w:sz w:val="36"/>
          <w:szCs w:val="20"/>
        </w:rPr>
      </w:pPr>
    </w:p>
    <w:p w14:paraId="4523D12E">
      <w:pPr>
        <w:jc w:val="center"/>
        <w:rPr>
          <w:rFonts w:hint="eastAsia" w:ascii="宋体" w:hAnsi="宋体" w:eastAsia="宋体" w:cs="Times New Roman"/>
          <w:sz w:val="30"/>
          <w:szCs w:val="20"/>
        </w:rPr>
      </w:pPr>
    </w:p>
    <w:p w14:paraId="5D1721B9">
      <w:pPr>
        <w:keepNext w:val="0"/>
        <w:keepLines w:val="0"/>
        <w:pageBreakBefore w:val="0"/>
        <w:widowControl w:val="0"/>
        <w:kinsoku/>
        <w:wordWrap/>
        <w:overflowPunct/>
        <w:topLinePunct w:val="0"/>
        <w:autoSpaceDE/>
        <w:autoSpaceDN/>
        <w:bidi w:val="0"/>
        <w:adjustRightInd/>
        <w:snapToGrid/>
        <w:spacing w:after="937" w:afterLines="300" w:line="360" w:lineRule="auto"/>
        <w:jc w:val="center"/>
        <w:textAlignment w:val="auto"/>
        <w:rPr>
          <w:rFonts w:hint="eastAsia" w:ascii="黑体" w:hAnsi="黑体" w:eastAsia="黑体" w:cs="黑体"/>
          <w:sz w:val="52"/>
          <w:szCs w:val="52"/>
        </w:rPr>
        <w:sectPr>
          <w:pgSz w:w="11906" w:h="16838"/>
          <w:pgMar w:top="1440" w:right="1800" w:bottom="1440" w:left="1800" w:header="851" w:footer="992" w:gutter="0"/>
          <w:cols w:space="425" w:num="1"/>
          <w:docGrid w:type="lines" w:linePitch="312" w:charSpace="0"/>
        </w:sectPr>
      </w:pPr>
    </w:p>
    <w:p w14:paraId="508F6D7E">
      <w:pPr>
        <w:keepNext w:val="0"/>
        <w:keepLines w:val="0"/>
        <w:pageBreakBefore w:val="0"/>
        <w:widowControl w:val="0"/>
        <w:kinsoku/>
        <w:wordWrap/>
        <w:overflowPunct/>
        <w:topLinePunct w:val="0"/>
        <w:autoSpaceDE/>
        <w:autoSpaceDN/>
        <w:bidi w:val="0"/>
        <w:adjustRightInd/>
        <w:snapToGrid/>
        <w:spacing w:after="937" w:afterLines="300" w:line="360" w:lineRule="auto"/>
        <w:jc w:val="center"/>
        <w:textAlignment w:val="auto"/>
        <w:rPr>
          <w:rFonts w:hint="eastAsia" w:ascii="黑体" w:hAnsi="黑体" w:eastAsia="黑体" w:cs="黑体"/>
          <w:sz w:val="52"/>
          <w:szCs w:val="52"/>
        </w:rPr>
      </w:pPr>
      <w:r>
        <w:rPr>
          <w:rFonts w:hint="eastAsia" w:ascii="黑体" w:hAnsi="黑体" w:eastAsia="黑体" w:cs="黑体"/>
          <w:sz w:val="52"/>
          <w:szCs w:val="52"/>
        </w:rPr>
        <w:t>技术服务合同</w:t>
      </w:r>
    </w:p>
    <w:p w14:paraId="0EA264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甲</w:t>
      </w:r>
      <w:r>
        <w:rPr>
          <w:rFonts w:hint="eastAsia" w:ascii="宋体" w:hAnsi="宋体" w:eastAsia="宋体" w:cs="宋体"/>
          <w:sz w:val="28"/>
          <w:szCs w:val="28"/>
        </w:rPr>
        <w:t>方：浙江大数据交易中心有限公司</w:t>
      </w:r>
    </w:p>
    <w:p w14:paraId="616BD5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住所地：浙江省杭州市滨江区缤纷街615号自贸大厦6层</w:t>
      </w:r>
    </w:p>
    <w:p w14:paraId="3355E9D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w:t>
      </w:r>
    </w:p>
    <w:p w14:paraId="577E381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项目联系人：</w:t>
      </w:r>
      <w:r>
        <w:rPr>
          <w:rFonts w:hint="eastAsia" w:ascii="宋体" w:hAnsi="宋体" w:eastAsia="宋体" w:cs="宋体"/>
          <w:sz w:val="28"/>
          <w:szCs w:val="28"/>
          <w:lang w:val="en-US" w:eastAsia="zh-CN"/>
        </w:rPr>
        <w:t xml:space="preserve"> </w:t>
      </w:r>
    </w:p>
    <w:p w14:paraId="54A0AC2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联系方式：___________________________________</w:t>
      </w:r>
    </w:p>
    <w:p w14:paraId="5CB097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通讯地址：浙江省杭州市滨江区缤纷街615号自贸大厦6层</w:t>
      </w:r>
    </w:p>
    <w:p w14:paraId="68F7104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电话：               传真：              </w:t>
      </w:r>
    </w:p>
    <w:p w14:paraId="764BDDB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电子信箱：</w:t>
      </w:r>
    </w:p>
    <w:p w14:paraId="2FB2F5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14:paraId="001F43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乙</w:t>
      </w:r>
      <w:r>
        <w:rPr>
          <w:rFonts w:hint="eastAsia" w:ascii="宋体" w:hAnsi="宋体" w:eastAsia="宋体" w:cs="宋体"/>
          <w:sz w:val="28"/>
          <w:szCs w:val="28"/>
        </w:rPr>
        <w:t>方：</w:t>
      </w:r>
      <w:r>
        <w:rPr>
          <w:rFonts w:hint="eastAsia" w:ascii="宋体" w:hAnsi="宋体" w:eastAsia="宋体" w:cs="宋体"/>
          <w:sz w:val="28"/>
          <w:szCs w:val="28"/>
          <w:lang w:val="en-US" w:eastAsia="zh-CN"/>
        </w:rPr>
        <w:t>法管融商汇（杭州）企业管理服务有限公司</w:t>
      </w:r>
    </w:p>
    <w:p w14:paraId="48A6B34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住所地：</w:t>
      </w:r>
      <w:r>
        <w:rPr>
          <w:rFonts w:hint="eastAsia" w:ascii="宋体" w:hAnsi="宋体" w:eastAsia="宋体" w:cs="宋体"/>
          <w:sz w:val="28"/>
          <w:szCs w:val="28"/>
          <w:lang w:val="en-US" w:eastAsia="zh-CN"/>
        </w:rPr>
        <w:t>浙江省杭州市上城区金堡街36号107室</w:t>
      </w:r>
    </w:p>
    <w:p w14:paraId="36DE54F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法定代表人：</w:t>
      </w:r>
      <w:r>
        <w:rPr>
          <w:rFonts w:hint="eastAsia" w:ascii="宋体" w:hAnsi="宋体" w:eastAsia="宋体" w:cs="宋体"/>
          <w:sz w:val="28"/>
          <w:szCs w:val="28"/>
          <w:lang w:val="en-US" w:eastAsia="zh-CN"/>
        </w:rPr>
        <w:t>陈谷军</w:t>
      </w:r>
    </w:p>
    <w:p w14:paraId="4ECF45E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项目联系人：</w:t>
      </w:r>
      <w:r>
        <w:rPr>
          <w:rFonts w:hint="eastAsia" w:ascii="宋体" w:hAnsi="宋体" w:eastAsia="宋体" w:cs="宋体"/>
          <w:sz w:val="28"/>
          <w:szCs w:val="28"/>
          <w:lang w:val="en-US" w:eastAsia="zh-CN"/>
        </w:rPr>
        <w:t>陈谷军</w:t>
      </w:r>
    </w:p>
    <w:p w14:paraId="2A42D9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18258439138</w:t>
      </w:r>
    </w:p>
    <w:p w14:paraId="26BDDC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通讯地址：</w:t>
      </w:r>
      <w:r>
        <w:rPr>
          <w:rFonts w:hint="eastAsia" w:ascii="宋体" w:hAnsi="宋体" w:eastAsia="宋体" w:cs="宋体"/>
          <w:sz w:val="28"/>
          <w:szCs w:val="28"/>
          <w:lang w:val="en-US" w:eastAsia="zh-CN"/>
        </w:rPr>
        <w:t>浙江省杭州市西湖区文新街道五联西苑293号</w:t>
      </w:r>
    </w:p>
    <w:p w14:paraId="5106C9F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电话：</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0571-86729715</w:t>
      </w:r>
      <w:r>
        <w:rPr>
          <w:rFonts w:hint="eastAsia" w:ascii="宋体" w:hAnsi="宋体" w:eastAsia="宋体" w:cs="宋体"/>
          <w:sz w:val="28"/>
          <w:szCs w:val="28"/>
          <w:u w:val="single"/>
        </w:rPr>
        <w:t xml:space="preserve"> </w:t>
      </w:r>
      <w:r>
        <w:rPr>
          <w:rFonts w:hint="eastAsia" w:ascii="宋体" w:hAnsi="宋体" w:eastAsia="宋体" w:cs="宋体"/>
          <w:sz w:val="28"/>
          <w:szCs w:val="28"/>
        </w:rPr>
        <w:t>传真：</w:t>
      </w:r>
      <w:r>
        <w:rPr>
          <w:rFonts w:hint="eastAsia" w:ascii="宋体" w:hAnsi="宋体" w:eastAsia="宋体" w:cs="宋体"/>
          <w:sz w:val="28"/>
          <w:szCs w:val="28"/>
          <w:u w:val="single"/>
        </w:rPr>
        <w:t xml:space="preserve">               </w:t>
      </w:r>
    </w:p>
    <w:p w14:paraId="342574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电子信箱：</w:t>
      </w:r>
      <w:r>
        <w:rPr>
          <w:rFonts w:hint="eastAsia" w:ascii="宋体" w:hAnsi="宋体" w:eastAsia="宋体" w:cs="宋体"/>
          <w:sz w:val="28"/>
          <w:szCs w:val="28"/>
          <w:lang w:val="en-US" w:eastAsia="zh-CN"/>
        </w:rPr>
        <w:t>1968434196@qq.com</w:t>
      </w:r>
    </w:p>
    <w:p w14:paraId="00C53A5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14:paraId="70DAC5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本合同甲方委托乙方就</w:t>
      </w:r>
      <w:r>
        <w:rPr>
          <w:rFonts w:hint="eastAsia" w:ascii="宋体" w:hAnsi="宋体" w:eastAsia="宋体" w:cs="宋体"/>
          <w:sz w:val="28"/>
          <w:szCs w:val="28"/>
          <w:lang w:val="en-US" w:eastAsia="zh-CN"/>
        </w:rPr>
        <w:t>甲方客户(xxx公司)</w:t>
      </w:r>
      <w:r>
        <w:rPr>
          <w:rFonts w:hint="eastAsia" w:ascii="宋体" w:hAnsi="宋体" w:eastAsia="宋体" w:cs="宋体"/>
          <w:sz w:val="28"/>
          <w:szCs w:val="28"/>
        </w:rPr>
        <w:t>的一项数据资产入表项目进行专项技术服务，并支付相应的技术服务报酬。双方经过平等协商，在真实、充分地表达各自意愿的基础上，根据《中华人民共和国民法典》的规定，达成如下协议，并由双方共同恪守。</w:t>
      </w:r>
    </w:p>
    <w:p w14:paraId="0D739CF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第一条：</w:t>
      </w:r>
      <w:r>
        <w:rPr>
          <w:rFonts w:hint="eastAsia" w:ascii="宋体" w:hAnsi="宋体" w:eastAsia="宋体" w:cs="宋体"/>
          <w:sz w:val="28"/>
          <w:szCs w:val="28"/>
        </w:rPr>
        <w:t>甲方委托乙方进行技术服务的内容如下：</w:t>
      </w:r>
    </w:p>
    <w:p w14:paraId="70FD546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技术服务的目标：</w:t>
      </w:r>
      <w:r>
        <w:rPr>
          <w:rFonts w:hint="eastAsia" w:ascii="宋体" w:hAnsi="宋体" w:eastAsia="宋体" w:cs="宋体"/>
          <w:sz w:val="28"/>
          <w:szCs w:val="28"/>
          <w:lang w:val="en-US" w:eastAsia="zh-CN"/>
        </w:rPr>
        <w:t>数据资产确权、入表、评估、登记、交易</w:t>
      </w:r>
    </w:p>
    <w:p w14:paraId="3D67271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技术服务的内容：</w:t>
      </w:r>
      <w:r>
        <w:rPr>
          <w:rFonts w:hint="eastAsia" w:ascii="宋体" w:hAnsi="宋体" w:eastAsia="宋体" w:cs="宋体"/>
          <w:sz w:val="28"/>
          <w:szCs w:val="28"/>
          <w:lang w:val="en-US" w:eastAsia="zh-CN"/>
        </w:rPr>
        <w:t>绿丞、文镁科技数据资产项目引荐</w:t>
      </w:r>
    </w:p>
    <w:p w14:paraId="26858D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3．技术服务的方式：</w:t>
      </w:r>
      <w:r>
        <w:rPr>
          <w:rFonts w:hint="eastAsia" w:ascii="宋体" w:hAnsi="宋体" w:eastAsia="宋体" w:cs="宋体"/>
          <w:sz w:val="28"/>
          <w:szCs w:val="28"/>
          <w:lang w:val="en-US" w:eastAsia="zh-CN"/>
        </w:rPr>
        <w:t>居间服务</w:t>
      </w:r>
    </w:p>
    <w:p w14:paraId="60EFCBA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第二条：</w:t>
      </w:r>
      <w:r>
        <w:rPr>
          <w:rFonts w:hint="eastAsia" w:ascii="宋体" w:hAnsi="宋体" w:eastAsia="宋体" w:cs="宋体"/>
          <w:sz w:val="28"/>
          <w:szCs w:val="28"/>
        </w:rPr>
        <w:t>乙方应按下列要求完成技术服务工作：</w:t>
      </w:r>
    </w:p>
    <w:p w14:paraId="42B1C91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1．技术服务地点：</w:t>
      </w:r>
      <w:r>
        <w:rPr>
          <w:rFonts w:hint="eastAsia" w:ascii="宋体" w:hAnsi="宋体" w:eastAsia="宋体" w:cs="宋体"/>
          <w:sz w:val="28"/>
          <w:szCs w:val="28"/>
          <w:lang w:val="en-US" w:eastAsia="zh-CN"/>
        </w:rPr>
        <w:t xml:space="preserve"> 杭州市萧山区</w:t>
      </w:r>
    </w:p>
    <w:p w14:paraId="7944ED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2．技术服务期限：</w:t>
      </w:r>
      <w:r>
        <w:rPr>
          <w:rFonts w:hint="eastAsia" w:ascii="宋体" w:hAnsi="宋体" w:eastAsia="宋体" w:cs="宋体"/>
          <w:sz w:val="28"/>
          <w:szCs w:val="28"/>
          <w:lang w:val="en-US" w:eastAsia="zh-CN"/>
        </w:rPr>
        <w:t xml:space="preserve"> 1年</w:t>
      </w:r>
    </w:p>
    <w:p w14:paraId="4BF33E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3．技术服务进度：</w:t>
      </w:r>
      <w:r>
        <w:rPr>
          <w:rFonts w:hint="eastAsia" w:ascii="宋体" w:hAnsi="宋体" w:eastAsia="宋体" w:cs="宋体"/>
          <w:sz w:val="28"/>
          <w:szCs w:val="28"/>
          <w:lang w:val="en-US" w:eastAsia="zh-CN"/>
        </w:rPr>
        <w:t>按项目合同</w:t>
      </w:r>
    </w:p>
    <w:p w14:paraId="76E1F79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条：</w:t>
      </w:r>
      <w:r>
        <w:rPr>
          <w:rFonts w:hint="eastAsia" w:ascii="宋体" w:hAnsi="宋体" w:eastAsia="宋体" w:cs="宋体"/>
          <w:sz w:val="28"/>
          <w:szCs w:val="28"/>
        </w:rPr>
        <w:t>甲方向乙方支付技术服务报酬及支付方式为：</w:t>
      </w:r>
    </w:p>
    <w:p w14:paraId="0516CDE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1．技术服务费总额为：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大写</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14:paraId="0F19AD6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2．技术服务费由甲方</w:t>
      </w:r>
      <w:r>
        <w:rPr>
          <w:rFonts w:hint="eastAsia" w:ascii="宋体" w:hAnsi="宋体" w:eastAsia="宋体" w:cs="宋体"/>
          <w:sz w:val="28"/>
          <w:szCs w:val="28"/>
          <w:u w:val="single"/>
          <w:lang w:val="en-US" w:eastAsia="zh-CN"/>
        </w:rPr>
        <w:t xml:space="preserve"> 分期 </w:t>
      </w:r>
      <w:r>
        <w:rPr>
          <w:rFonts w:hint="eastAsia" w:ascii="宋体" w:hAnsi="宋体" w:eastAsia="宋体" w:cs="宋体"/>
          <w:sz w:val="28"/>
          <w:szCs w:val="28"/>
        </w:rPr>
        <w:t>（一次或分期）支付乙方。</w:t>
      </w:r>
    </w:p>
    <w:p w14:paraId="42CBC92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具体支付方式和时间如下：</w:t>
      </w:r>
    </w:p>
    <w:p w14:paraId="0721070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（1）合同签订后，甲方收到乙方开具的发票后15个工作日内支付合同总价的50%，即：人民币元，大写： </w:t>
      </w:r>
      <w:bookmarkStart w:id="0" w:name="_GoBack"/>
      <w:bookmarkEnd w:id="0"/>
    </w:p>
    <w:p w14:paraId="064041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（2）乙方完成服务项目并通过甲方客户（绿丞、文镁科技）验收合格、甲方收到甲方客户（绿丞、文镁科技）的付款后15个工作日内，甲方向乙方支付完全部剩余费用，即：      元，大写：      。 </w:t>
      </w:r>
    </w:p>
    <w:p w14:paraId="3117D8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乙方开户银行名称、地址和账号为：</w:t>
      </w:r>
    </w:p>
    <w:p w14:paraId="5DA6DFF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开户银行：</w:t>
      </w:r>
      <w:r>
        <w:rPr>
          <w:rFonts w:hint="eastAsia" w:ascii="宋体" w:hAnsi="宋体" w:eastAsia="宋体" w:cs="宋体"/>
          <w:sz w:val="28"/>
          <w:szCs w:val="28"/>
          <w:lang w:val="en-US" w:eastAsia="zh-CN"/>
        </w:rPr>
        <w:t>中国工商银行杭州市湖墅支行</w:t>
      </w:r>
    </w:p>
    <w:p w14:paraId="6266E5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lang w:val="en-US" w:eastAsia="zh-CN"/>
        </w:rPr>
        <w:t>浙江省杭州市西湖区文新街道五联西苑293号</w:t>
      </w:r>
    </w:p>
    <w:p w14:paraId="7822647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u w:val="single"/>
          <w:lang w:val="en-US" w:eastAsia="zh-CN"/>
        </w:rPr>
      </w:pPr>
      <w:r>
        <w:rPr>
          <w:rFonts w:hint="eastAsia" w:ascii="宋体" w:hAnsi="宋体" w:eastAsia="宋体" w:cs="宋体"/>
          <w:sz w:val="28"/>
          <w:szCs w:val="28"/>
        </w:rPr>
        <w:t>账号：</w:t>
      </w:r>
      <w:r>
        <w:rPr>
          <w:rFonts w:hint="eastAsia" w:ascii="宋体" w:hAnsi="宋体" w:eastAsia="宋体" w:cs="宋体"/>
          <w:sz w:val="28"/>
          <w:szCs w:val="28"/>
          <w:lang w:val="en-US" w:eastAsia="zh-CN"/>
        </w:rPr>
        <w:t>1202020609900194668</w:t>
      </w:r>
    </w:p>
    <w:p w14:paraId="72244AD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条：</w:t>
      </w:r>
      <w:r>
        <w:rPr>
          <w:rFonts w:hint="eastAsia" w:ascii="宋体" w:hAnsi="宋体" w:eastAsia="宋体" w:cs="宋体"/>
          <w:sz w:val="28"/>
          <w:szCs w:val="28"/>
        </w:rPr>
        <w:t>双方确定因履行本合同应遵守的保密义务如下：</w:t>
      </w:r>
    </w:p>
    <w:p w14:paraId="6F1BDF1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1.甲方</w:t>
      </w:r>
      <w:r>
        <w:rPr>
          <w:rFonts w:hint="eastAsia" w:ascii="宋体" w:hAnsi="宋体" w:eastAsia="宋体" w:cs="宋体"/>
          <w:sz w:val="28"/>
          <w:szCs w:val="28"/>
          <w:lang w:val="en-US" w:eastAsia="zh-CN"/>
        </w:rPr>
        <w:t>及甲方客户</w:t>
      </w:r>
      <w:r>
        <w:rPr>
          <w:rFonts w:hint="eastAsia" w:ascii="宋体" w:hAnsi="宋体" w:eastAsia="宋体" w:cs="宋体"/>
          <w:sz w:val="28"/>
          <w:szCs w:val="28"/>
        </w:rPr>
        <w:t>提供给乙方的所有资料（包括书面及电子版等）仅限于乙方参加甲方服务所需，资料中涉及的商业和技术等秘密，乙方负有保密的责任，乙方保证对甲方及甲方客户递交的资料、信息提供完善的保密措施，不得复制以上的任何资料，或向第三方泄露。乙方员工在任何时候的泄密将视为乙方的泄密。在协议终止时，乙方应归还从甲方及甲方客户直接获得或间接获得的所有资料，如所有图纸、说明、技术数据以及其它任何资料。</w:t>
      </w:r>
    </w:p>
    <w:p w14:paraId="1186A9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2.在本协议期间，乙方作为履行服务之结果，双方应承担保密义务。</w:t>
      </w:r>
    </w:p>
    <w:p w14:paraId="14E17E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.对本协议内容的任何违反，视作违约，违约方应按中华人民共和国的相关法律法规承担违约责任。</w:t>
      </w:r>
    </w:p>
    <w:p w14:paraId="1796C29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.保密期限10年，除非保密信息变为公开状态。</w:t>
      </w:r>
    </w:p>
    <w:p w14:paraId="689AC8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14:paraId="6C3B379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条</w:t>
      </w:r>
      <w:r>
        <w:rPr>
          <w:rFonts w:hint="eastAsia" w:ascii="宋体" w:hAnsi="宋体" w:eastAsia="宋体" w:cs="宋体"/>
          <w:sz w:val="28"/>
          <w:szCs w:val="28"/>
        </w:rPr>
        <w:t>：知识产权</w:t>
      </w:r>
    </w:p>
    <w:p w14:paraId="1FF125B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各</w:t>
      </w:r>
      <w:r>
        <w:rPr>
          <w:rFonts w:hint="eastAsia" w:ascii="宋体" w:hAnsi="宋体" w:eastAsia="宋体" w:cs="宋体"/>
          <w:sz w:val="28"/>
          <w:szCs w:val="28"/>
        </w:rPr>
        <w:t>方所持有的知识产权仍由</w:t>
      </w:r>
      <w:r>
        <w:rPr>
          <w:rFonts w:hint="eastAsia" w:ascii="宋体" w:hAnsi="宋体" w:eastAsia="宋体" w:cs="宋体"/>
          <w:sz w:val="28"/>
          <w:szCs w:val="28"/>
          <w:lang w:val="en-US" w:eastAsia="zh-CN"/>
        </w:rPr>
        <w:t>各</w:t>
      </w:r>
      <w:r>
        <w:rPr>
          <w:rFonts w:hint="eastAsia" w:ascii="宋体" w:hAnsi="宋体" w:eastAsia="宋体" w:cs="宋体"/>
          <w:sz w:val="28"/>
          <w:szCs w:val="28"/>
        </w:rPr>
        <w:t>方所有，不因本协议的签订而以任何形态(包括明示，暗示或自然形态)导致知识产权的转让或使用许可。双方在欲对知识产权的所有权或使用权进行转让或许可时，需另行签订协议来约定相关知识产权事项。</w:t>
      </w:r>
    </w:p>
    <w:p w14:paraId="6CE336D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3.乙方不得以甲方提供的保密信息及其他资料为基础申请或登记有关知识产权。违反本条规定的，接受方应立即、无条件地将申请或登记的有关知识产权归还给</w:t>
      </w:r>
      <w:r>
        <w:rPr>
          <w:rFonts w:hint="eastAsia" w:ascii="宋体" w:hAnsi="宋体" w:eastAsia="宋体" w:cs="宋体"/>
          <w:sz w:val="28"/>
          <w:szCs w:val="28"/>
          <w:lang w:val="en-US" w:eastAsia="zh-CN"/>
        </w:rPr>
        <w:t>甲方</w:t>
      </w:r>
      <w:r>
        <w:rPr>
          <w:rFonts w:hint="eastAsia" w:ascii="宋体" w:hAnsi="宋体" w:eastAsia="宋体" w:cs="宋体"/>
          <w:sz w:val="28"/>
          <w:szCs w:val="28"/>
        </w:rPr>
        <w:t>；甲方自该权利产生或登记之日起具有独自使用权以及独立向第三方授予使用许可的权利。</w:t>
      </w:r>
    </w:p>
    <w:p w14:paraId="141A00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4.如果本协议所述合作项目是关于乙方基于甲方所提出的保密信息完成相应技术成果，则无论所述技术成果是由乙方单独做出的或者由乙方与甲方双方共同做出的，技术成果及其相应知识产权均归</w:t>
      </w:r>
      <w:r>
        <w:rPr>
          <w:rFonts w:hint="eastAsia" w:ascii="宋体" w:hAnsi="宋体" w:eastAsia="宋体" w:cs="宋体"/>
          <w:sz w:val="28"/>
          <w:szCs w:val="28"/>
          <w:lang w:val="en-US" w:eastAsia="zh-CN"/>
        </w:rPr>
        <w:t>甲</w:t>
      </w:r>
      <w:r>
        <w:rPr>
          <w:rFonts w:hint="eastAsia" w:ascii="宋体" w:hAnsi="宋体" w:eastAsia="宋体" w:cs="宋体"/>
          <w:sz w:val="28"/>
          <w:szCs w:val="28"/>
        </w:rPr>
        <w:t>方所有；乙方不得独自申请或登记有关知识产权；违反本条规定的，乙方应立即、无条件地将申请或登记的有关知识产权归还给</w:t>
      </w:r>
      <w:r>
        <w:rPr>
          <w:rFonts w:hint="eastAsia" w:ascii="宋体" w:hAnsi="宋体" w:eastAsia="宋体" w:cs="宋体"/>
          <w:sz w:val="28"/>
          <w:szCs w:val="28"/>
          <w:lang w:val="en-US" w:eastAsia="zh-CN"/>
        </w:rPr>
        <w:t>甲方</w:t>
      </w:r>
      <w:r>
        <w:rPr>
          <w:rFonts w:hint="eastAsia" w:ascii="宋体" w:hAnsi="宋体" w:eastAsia="宋体" w:cs="宋体"/>
          <w:sz w:val="28"/>
          <w:szCs w:val="28"/>
        </w:rPr>
        <w:t>；甲方自该权利产生或登记之日起具有独自使用权以及独立向第三方授予使用许可的权利；本条款在本协议的效力中止或终止后仍有效，乙方无权就此向甲方主张任何权利。</w:t>
      </w:r>
    </w:p>
    <w:p w14:paraId="6A33CAB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除前述所约定的各种情形外，对于乙方与甲方共同作出的技术成果，双方需另行协商知识产权归属，乙方不得在双方达成一致意见之前独自申请或登记有关知识产权；如乙方违反本条款规定，则上述所申请或登记的有关知识产权的所有权由</w:t>
      </w:r>
      <w:r>
        <w:rPr>
          <w:rFonts w:hint="eastAsia" w:ascii="宋体" w:hAnsi="宋体" w:eastAsia="宋体" w:cs="宋体"/>
          <w:sz w:val="28"/>
          <w:szCs w:val="28"/>
          <w:lang w:val="en-US" w:eastAsia="zh-CN"/>
        </w:rPr>
        <w:t>甲方</w:t>
      </w:r>
      <w:r>
        <w:rPr>
          <w:rFonts w:hint="eastAsia" w:ascii="宋体" w:hAnsi="宋体" w:eastAsia="宋体" w:cs="宋体"/>
          <w:sz w:val="28"/>
          <w:szCs w:val="28"/>
        </w:rPr>
        <w:t>单独拥有，甲方自该权利产生或登记之日起具有独自使用权以及独立向第三方授予使用许可的权利。</w:t>
      </w:r>
    </w:p>
    <w:p w14:paraId="7515ECC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第六条</w:t>
      </w:r>
      <w:r>
        <w:rPr>
          <w:rFonts w:hint="eastAsia" w:ascii="宋体" w:hAnsi="宋体" w:eastAsia="宋体" w:cs="宋体"/>
          <w:sz w:val="28"/>
          <w:szCs w:val="28"/>
          <w:lang w:val="en-US" w:eastAsia="zh-CN"/>
        </w:rPr>
        <w:t>：</w:t>
      </w:r>
      <w:r>
        <w:rPr>
          <w:rFonts w:hint="eastAsia" w:ascii="宋体" w:hAnsi="宋体" w:eastAsia="宋体" w:cs="宋体"/>
          <w:sz w:val="28"/>
          <w:szCs w:val="28"/>
        </w:rPr>
        <w:t>本合同的变更必须由双方协商一致，并以书面形式确定。</w:t>
      </w:r>
    </w:p>
    <w:p w14:paraId="33FFC3A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条</w:t>
      </w:r>
      <w:r>
        <w:rPr>
          <w:rFonts w:hint="eastAsia" w:ascii="宋体" w:hAnsi="宋体" w:eastAsia="宋体" w:cs="宋体"/>
          <w:sz w:val="28"/>
          <w:szCs w:val="28"/>
        </w:rPr>
        <w:t>：双方确定</w:t>
      </w:r>
      <w:r>
        <w:rPr>
          <w:rFonts w:hint="eastAsia" w:ascii="宋体" w:hAnsi="宋体" w:eastAsia="宋体" w:cs="宋体"/>
          <w:sz w:val="28"/>
          <w:szCs w:val="28"/>
          <w:lang w:eastAsia="zh-CN"/>
        </w:rPr>
        <w:t>，</w:t>
      </w:r>
      <w:r>
        <w:rPr>
          <w:rFonts w:hint="eastAsia" w:ascii="宋体" w:hAnsi="宋体" w:eastAsia="宋体" w:cs="宋体"/>
          <w:sz w:val="28"/>
          <w:szCs w:val="28"/>
        </w:rPr>
        <w:t>甲方客户（）对乙方的技术服务工作成果进行验收：</w:t>
      </w:r>
    </w:p>
    <w:p w14:paraId="143644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1．乙方完成技术服务工作的形式：</w:t>
      </w:r>
      <w:r>
        <w:rPr>
          <w:rFonts w:hint="eastAsia" w:ascii="宋体" w:hAnsi="宋体" w:eastAsia="宋体" w:cs="宋体"/>
          <w:sz w:val="28"/>
          <w:szCs w:val="28"/>
          <w:lang w:eastAsia="zh-CN"/>
        </w:rPr>
        <w:t>远程及现场服务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p w14:paraId="015F9F0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2．技术服务工作成果的验收标准：</w:t>
      </w:r>
    </w:p>
    <w:p w14:paraId="5ECFA6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（1）服务内容应在约定时间内完成；</w:t>
      </w:r>
    </w:p>
    <w:p w14:paraId="2784C2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（2）服务内容应确保完整；</w:t>
      </w:r>
    </w:p>
    <w:p w14:paraId="60DDA8A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（3）服务成果应符合相关法律法规，满足合同约定内容。</w:t>
      </w:r>
    </w:p>
    <w:p w14:paraId="524EFE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3．技术服务工作成果的验收内容及方法：</w:t>
      </w:r>
    </w:p>
    <w:p w14:paraId="24A8D5E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u w:val="single"/>
          <w:lang w:val="en-US"/>
        </w:rPr>
      </w:pPr>
      <w:r>
        <w:rPr>
          <w:rFonts w:hint="eastAsia" w:ascii="宋体" w:hAnsi="宋体" w:eastAsia="宋体" w:cs="宋体"/>
          <w:sz w:val="28"/>
          <w:szCs w:val="28"/>
          <w:lang w:val="en-US" w:eastAsia="zh-CN"/>
        </w:rPr>
        <w:t>验收内容：按项目合同</w:t>
      </w:r>
    </w:p>
    <w:p w14:paraId="538F79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验收方法</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按项目合同</w:t>
      </w:r>
    </w:p>
    <w:p w14:paraId="7C1DBBE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4．验收的时间和地点：</w:t>
      </w:r>
      <w:r>
        <w:rPr>
          <w:rFonts w:hint="eastAsia" w:ascii="宋体" w:hAnsi="宋体" w:eastAsia="宋体" w:cs="宋体"/>
          <w:sz w:val="28"/>
          <w:szCs w:val="28"/>
          <w:lang w:val="en-US" w:eastAsia="zh-CN"/>
        </w:rPr>
        <w:t xml:space="preserve"> 按项目合同 </w:t>
      </w:r>
    </w:p>
    <w:p w14:paraId="6EB48AA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sz w:val="28"/>
          <w:szCs w:val="28"/>
        </w:rPr>
      </w:pPr>
      <w:r>
        <w:rPr>
          <w:rFonts w:hint="eastAsia" w:ascii="宋体" w:hAnsi="宋体" w:eastAsia="宋体" w:cs="宋体"/>
          <w:b/>
          <w:bCs/>
          <w:sz w:val="28"/>
          <w:szCs w:val="28"/>
        </w:rPr>
        <w:t>第八条：</w:t>
      </w:r>
      <w:r>
        <w:rPr>
          <w:rFonts w:hint="eastAsia" w:ascii="宋体" w:hAnsi="宋体" w:eastAsia="宋体" w:cs="宋体"/>
          <w:b w:val="0"/>
          <w:bCs w:val="0"/>
          <w:sz w:val="28"/>
          <w:szCs w:val="28"/>
        </w:rPr>
        <w:t>质量保证及后续服务：</w:t>
      </w:r>
    </w:p>
    <w:p w14:paraId="2C4562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乙方应按甲方客户（</w:t>
      </w:r>
      <w:r>
        <w:rPr>
          <w:rFonts w:hint="eastAsia" w:ascii="宋体" w:hAnsi="宋体" w:eastAsia="宋体" w:cs="宋体"/>
          <w:b w:val="0"/>
          <w:bCs w:val="0"/>
          <w:sz w:val="28"/>
          <w:szCs w:val="28"/>
          <w:lang w:val="en-US" w:eastAsia="zh-CN"/>
        </w:rPr>
        <w:t>绿丞、文镁科技</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的要求</w:t>
      </w:r>
      <w:r>
        <w:rPr>
          <w:rFonts w:hint="eastAsia" w:ascii="宋体" w:hAnsi="宋体" w:eastAsia="宋体" w:cs="宋体"/>
          <w:b w:val="0"/>
          <w:bCs w:val="0"/>
          <w:sz w:val="28"/>
          <w:szCs w:val="28"/>
        </w:rPr>
        <w:t>及本合同的约定向甲方出具</w:t>
      </w:r>
      <w:r>
        <w:rPr>
          <w:rFonts w:hint="eastAsia" w:ascii="宋体" w:hAnsi="宋体" w:eastAsia="宋体" w:cs="宋体"/>
          <w:b w:val="0"/>
          <w:bCs w:val="0"/>
          <w:sz w:val="28"/>
          <w:szCs w:val="28"/>
          <w:u w:val="none"/>
          <w:lang w:val="en-US" w:eastAsia="zh-CN"/>
        </w:rPr>
        <w:t xml:space="preserve"> </w:t>
      </w:r>
    </w:p>
    <w:p w14:paraId="23E592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乙方负责对工作成果错误进行及时更正，不得以任何形式的原因及理由要求增加相关费用。</w:t>
      </w:r>
    </w:p>
    <w:p w14:paraId="28E22E7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如因乙方工作失误或服务成果质量不符合要求而造成损失的，乙方除负责采取补救措施外，还需承担由此造成的直接经济损失，经甲方指出后在合理期限内仍未有改进的，甲方可单方解除合同，并按违约处理。</w:t>
      </w:r>
    </w:p>
    <w:p w14:paraId="75A8871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甲方对本项目工作成果享有所有权和使用权，乙方对其获知的甲方及甲方客户商业秘密负有保密责任，非由法律规定或者甲方书面同意，不得向任何第三方披露，否则承担由此产生的一切法律和经济责任。</w:t>
      </w:r>
    </w:p>
    <w:p w14:paraId="7E00FF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乙方必须保证甲方在中华人民共和国境内使用评估报告或其任何一部分时，不会产生因第三方提出侵犯其专利权、商标权或其他知识产权而引起的法律或经济纠纷。</w:t>
      </w:r>
    </w:p>
    <w:p w14:paraId="080804E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第九条：</w:t>
      </w:r>
      <w:r>
        <w:rPr>
          <w:rFonts w:hint="eastAsia" w:ascii="宋体" w:hAnsi="宋体" w:eastAsia="宋体" w:cs="宋体"/>
          <w:sz w:val="28"/>
          <w:szCs w:val="28"/>
        </w:rPr>
        <w:t>双方确定：</w:t>
      </w:r>
    </w:p>
    <w:p w14:paraId="1AF95B9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1．在本合同有效期内，甲方利用乙方提交的技术服务工作成果所完成的新的技术成果，归甲方所有。</w:t>
      </w:r>
    </w:p>
    <w:p w14:paraId="5A1D6D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2．在本合同有效期内，乙方利用甲方提供的技术资料和工作条件所完成的新的技术成果，归双方所有。</w:t>
      </w:r>
    </w:p>
    <w:p w14:paraId="1841330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第十条：</w:t>
      </w:r>
      <w:r>
        <w:rPr>
          <w:rFonts w:hint="eastAsia" w:ascii="宋体" w:hAnsi="宋体" w:eastAsia="宋体" w:cs="宋体"/>
          <w:sz w:val="28"/>
          <w:szCs w:val="28"/>
        </w:rPr>
        <w:t>双方确定，按以下约定承担各自的违约责任：</w:t>
      </w:r>
    </w:p>
    <w:p w14:paraId="469B60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1．乙方违反本合同第二条约定，每逾期一天，应当按照合同总价的1‱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天(万分之一/天)向甲方支付工期违约金（“工期违约金”），工期违约金以合同总金额的2%为上限，如延期超过两周（含），则甲方有权终止合同，并要求乙方按合同总金额的2%支付违约金。（支付违约金或损失赔偿额的计算方法）。</w:t>
      </w:r>
    </w:p>
    <w:p w14:paraId="37C72CE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2．甲方违反本合同第</w:t>
      </w:r>
      <w:r>
        <w:rPr>
          <w:rFonts w:hint="eastAsia" w:ascii="宋体" w:hAnsi="宋体" w:eastAsia="宋体" w:cs="宋体"/>
          <w:sz w:val="28"/>
          <w:szCs w:val="28"/>
          <w:lang w:val="en-US" w:eastAsia="zh-CN"/>
        </w:rPr>
        <w:t>三</w:t>
      </w:r>
      <w:r>
        <w:rPr>
          <w:rFonts w:hint="eastAsia" w:ascii="宋体" w:hAnsi="宋体" w:eastAsia="宋体" w:cs="宋体"/>
          <w:sz w:val="28"/>
          <w:szCs w:val="28"/>
        </w:rPr>
        <w:t>条约定，每逾期一天，应当按照合同总价的的1‱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/天(万分之一/天)向乙方支付逾期付款违约金，如延期超过两周（含），则乙方有权终止合同且不予退还甲方已经支付的费用，并要求甲方按合同总金额的2%支付违约金。（支付违约金或损失赔偿额的计算方法）。</w:t>
      </w:r>
    </w:p>
    <w:p w14:paraId="2BDC94B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3．一方违反本合同</w:t>
      </w:r>
      <w:r>
        <w:rPr>
          <w:rFonts w:hint="eastAsia" w:ascii="宋体" w:hAnsi="宋体" w:eastAsia="宋体" w:cs="宋体"/>
          <w:sz w:val="28"/>
          <w:szCs w:val="28"/>
          <w:lang w:val="en-US" w:eastAsia="zh-CN"/>
        </w:rPr>
        <w:t>第四条、</w:t>
      </w:r>
      <w:r>
        <w:rPr>
          <w:rFonts w:hint="eastAsia" w:ascii="宋体" w:hAnsi="宋体" w:eastAsia="宋体" w:cs="宋体"/>
          <w:sz w:val="28"/>
          <w:szCs w:val="28"/>
        </w:rPr>
        <w:t>第五条</w:t>
      </w:r>
      <w:r>
        <w:rPr>
          <w:rFonts w:hint="eastAsia" w:ascii="宋体" w:hAnsi="宋体" w:eastAsia="宋体" w:cs="宋体"/>
          <w:sz w:val="28"/>
          <w:szCs w:val="28"/>
          <w:lang w:val="en-US" w:eastAsia="zh-CN"/>
        </w:rPr>
        <w:t>的</w:t>
      </w:r>
      <w:r>
        <w:rPr>
          <w:rFonts w:hint="eastAsia" w:ascii="宋体" w:hAnsi="宋体" w:eastAsia="宋体" w:cs="宋体"/>
          <w:sz w:val="28"/>
          <w:szCs w:val="28"/>
        </w:rPr>
        <w:t>约定，应当赔偿因此给对方造成的损失（支付违约金或损失赔偿额的计算方法）。</w:t>
      </w:r>
    </w:p>
    <w:p w14:paraId="493FBB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乙方违反本合同第七条约定，应当应赔偿因此给甲方造成的损失，并进行整改，整改期不得超过一个月，若整改后仍无法具备验收条件的，则甲方有权终止合同，并要求乙方按合同总金额的2%支付违约金。违约金不足以弥补给甲方造成的损失的，乙方还应承担相应的补充赔偿责任（支付违约金或损失赔偿额的计算方法）。</w:t>
      </w:r>
    </w:p>
    <w:p w14:paraId="700937E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第十一条：</w:t>
      </w:r>
      <w:r>
        <w:rPr>
          <w:rFonts w:hint="eastAsia" w:ascii="宋体" w:hAnsi="宋体" w:eastAsia="宋体" w:cs="宋体"/>
          <w:sz w:val="28"/>
          <w:szCs w:val="28"/>
        </w:rPr>
        <w:t>双方确定，在本合同有效期内，甲方指定</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任红</w:t>
      </w:r>
      <w:r>
        <w:rPr>
          <w:rFonts w:hint="eastAsia" w:ascii="宋体" w:hAnsi="宋体" w:eastAsia="宋体" w:cs="宋体"/>
          <w:sz w:val="28"/>
          <w:szCs w:val="28"/>
        </w:rPr>
        <w:t>为甲方项目联系人，乙方指定</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陈谷军     </w:t>
      </w:r>
      <w:r>
        <w:rPr>
          <w:rFonts w:hint="eastAsia" w:ascii="宋体" w:hAnsi="宋体" w:eastAsia="宋体" w:cs="宋体"/>
          <w:sz w:val="28"/>
          <w:szCs w:val="28"/>
          <w:lang w:val="en-US" w:eastAsia="zh-CN"/>
        </w:rPr>
        <w:t>为</w:t>
      </w:r>
      <w:r>
        <w:rPr>
          <w:rFonts w:hint="eastAsia" w:ascii="宋体" w:hAnsi="宋体" w:eastAsia="宋体" w:cs="宋体"/>
          <w:sz w:val="28"/>
          <w:szCs w:val="28"/>
        </w:rPr>
        <w:t>乙方项目联系人。项目联系人承担以下责任：</w:t>
      </w:r>
    </w:p>
    <w:p w14:paraId="693264B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1．负责服务过程跟进确保服务顺利推进；</w:t>
      </w:r>
    </w:p>
    <w:p w14:paraId="79F10D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2．负责协调服务过程中需要的各项资料、人员；</w:t>
      </w:r>
    </w:p>
    <w:p w14:paraId="40DBC10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3．负责对服务成果质量把关。</w:t>
      </w:r>
    </w:p>
    <w:p w14:paraId="58F6C44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一方变更项目联系人的，应当</w:t>
      </w:r>
      <w:r>
        <w:rPr>
          <w:rFonts w:hint="eastAsia" w:ascii="宋体" w:hAnsi="宋体" w:eastAsia="宋体" w:cs="宋体"/>
          <w:sz w:val="28"/>
          <w:szCs w:val="28"/>
          <w:lang w:val="en-US" w:eastAsia="zh-CN"/>
        </w:rPr>
        <w:t>提前2个工作日</w:t>
      </w:r>
      <w:r>
        <w:rPr>
          <w:rFonts w:hint="eastAsia" w:ascii="宋体" w:hAnsi="宋体" w:eastAsia="宋体" w:cs="宋体"/>
          <w:sz w:val="28"/>
          <w:szCs w:val="28"/>
        </w:rPr>
        <w:t>以书面形式通知另一方，未及时通知并影响本合同履行或造成损失的，应承担相应的责任。</w:t>
      </w:r>
    </w:p>
    <w:p w14:paraId="098A65B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第十二条：</w:t>
      </w:r>
      <w:r>
        <w:rPr>
          <w:rFonts w:hint="eastAsia" w:ascii="宋体" w:hAnsi="宋体" w:eastAsia="宋体" w:cs="宋体"/>
          <w:sz w:val="28"/>
          <w:szCs w:val="28"/>
        </w:rPr>
        <w:t>双方确定，出现下列情形，致使本合同的履行成为不必要或不可能的，可以解除本合同：</w:t>
      </w:r>
    </w:p>
    <w:p w14:paraId="69CB193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发生不可抗力；</w:t>
      </w:r>
    </w:p>
    <w:p w14:paraId="6EE0E7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签约双方任何一方由于受诸如战争、严重火灾、洪水、台风、地震等不可抗力事故的影响而不能执行合同时，履行合同的期限应予以延长，由此而造成的损失，双方均无责任。</w:t>
      </w:r>
    </w:p>
    <w:p w14:paraId="327AEB8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             。</w:t>
      </w:r>
    </w:p>
    <w:p w14:paraId="7DB26B3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条：</w:t>
      </w:r>
      <w:r>
        <w:rPr>
          <w:rFonts w:hint="eastAsia" w:ascii="宋体" w:hAnsi="宋体" w:eastAsia="宋体" w:cs="宋体"/>
          <w:sz w:val="28"/>
          <w:szCs w:val="28"/>
        </w:rPr>
        <w:t>双方因履行本合同而发生的争议，应协商、调解解决。协商、调解不成的，确定按以下第2种方式处理：</w:t>
      </w:r>
    </w:p>
    <w:p w14:paraId="6F3438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1．提交  /  仲裁委员会仲裁；</w:t>
      </w:r>
    </w:p>
    <w:p w14:paraId="1E60622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2．依法向原告所在地人民法院起诉。</w:t>
      </w:r>
    </w:p>
    <w:p w14:paraId="7127B1B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val="0"/>
          <w:bCs w:val="0"/>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条：</w:t>
      </w:r>
      <w:r>
        <w:rPr>
          <w:rFonts w:hint="eastAsia" w:ascii="宋体" w:hAnsi="宋体" w:eastAsia="宋体" w:cs="宋体"/>
          <w:b w:val="0"/>
          <w:bCs w:val="0"/>
          <w:sz w:val="28"/>
          <w:szCs w:val="28"/>
        </w:rPr>
        <w:t>未定事项</w:t>
      </w:r>
    </w:p>
    <w:p w14:paraId="1F31B3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bCs/>
          <w:sz w:val="28"/>
          <w:szCs w:val="28"/>
        </w:rPr>
      </w:pPr>
      <w:r>
        <w:rPr>
          <w:rFonts w:hint="eastAsia" w:ascii="宋体" w:hAnsi="宋体" w:eastAsia="宋体" w:cs="宋体"/>
          <w:b w:val="0"/>
          <w:bCs w:val="0"/>
          <w:sz w:val="28"/>
          <w:szCs w:val="28"/>
        </w:rPr>
        <w:t>对本协议内容和协议中未定事项产生疑问，甲、乙双方另行议定并签订补充协议</w:t>
      </w:r>
      <w:r>
        <w:rPr>
          <w:rFonts w:hint="eastAsia" w:ascii="宋体" w:hAnsi="宋体" w:eastAsia="宋体" w:cs="宋体"/>
          <w:b w:val="0"/>
          <w:bCs w:val="0"/>
          <w:sz w:val="28"/>
          <w:szCs w:val="28"/>
          <w:lang w:val="en-US" w:eastAsia="zh-CN"/>
        </w:rPr>
        <w:t>或附件</w:t>
      </w:r>
      <w:r>
        <w:rPr>
          <w:rFonts w:hint="eastAsia" w:ascii="宋体" w:hAnsi="宋体" w:eastAsia="宋体" w:cs="宋体"/>
          <w:b w:val="0"/>
          <w:bCs w:val="0"/>
          <w:sz w:val="28"/>
          <w:szCs w:val="28"/>
        </w:rPr>
        <w:t>，补充协议</w:t>
      </w:r>
      <w:r>
        <w:rPr>
          <w:rFonts w:hint="eastAsia" w:ascii="宋体" w:hAnsi="宋体" w:eastAsia="宋体" w:cs="宋体"/>
          <w:b w:val="0"/>
          <w:bCs w:val="0"/>
          <w:sz w:val="28"/>
          <w:szCs w:val="28"/>
          <w:lang w:val="en-US" w:eastAsia="zh-CN"/>
        </w:rPr>
        <w:t>或附件</w:t>
      </w:r>
      <w:r>
        <w:rPr>
          <w:rFonts w:hint="eastAsia" w:ascii="宋体" w:hAnsi="宋体" w:eastAsia="宋体" w:cs="宋体"/>
          <w:b w:val="0"/>
          <w:bCs w:val="0"/>
          <w:sz w:val="28"/>
          <w:szCs w:val="28"/>
        </w:rPr>
        <w:t>与本合同具有同等法律效力。</w:t>
      </w:r>
    </w:p>
    <w:p w14:paraId="014E4F9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条：</w:t>
      </w:r>
      <w:r>
        <w:rPr>
          <w:rFonts w:hint="eastAsia" w:ascii="宋体" w:hAnsi="宋体" w:eastAsia="宋体" w:cs="宋体"/>
          <w:sz w:val="28"/>
          <w:szCs w:val="28"/>
        </w:rPr>
        <w:t>双方约定本合同其他相关事项为：</w:t>
      </w:r>
      <w:r>
        <w:rPr>
          <w:rFonts w:hint="eastAsia" w:ascii="宋体" w:hAnsi="宋体" w:eastAsia="宋体" w:cs="宋体"/>
          <w:sz w:val="28"/>
          <w:szCs w:val="28"/>
          <w:u w:val="single"/>
        </w:rPr>
        <w:t xml:space="preserve">          /     </w:t>
      </w:r>
      <w:r>
        <w:rPr>
          <w:rFonts w:hint="eastAsia" w:ascii="宋体" w:hAnsi="宋体" w:eastAsia="宋体" w:cs="宋体"/>
          <w:sz w:val="28"/>
          <w:szCs w:val="28"/>
        </w:rPr>
        <w:t>。</w:t>
      </w:r>
    </w:p>
    <w:p w14:paraId="7B57F17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第十六条：</w:t>
      </w:r>
      <w:r>
        <w:rPr>
          <w:rFonts w:hint="eastAsia" w:ascii="宋体" w:hAnsi="宋体" w:eastAsia="宋体" w:cs="宋体"/>
          <w:sz w:val="28"/>
          <w:szCs w:val="28"/>
        </w:rPr>
        <w:t>本合同一式贰份，双方各执壹份，具有同等法律效力。</w:t>
      </w:r>
    </w:p>
    <w:p w14:paraId="6F20DCE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第十七条：</w:t>
      </w:r>
      <w:r>
        <w:rPr>
          <w:rFonts w:hint="eastAsia" w:ascii="宋体" w:hAnsi="宋体" w:eastAsia="宋体" w:cs="宋体"/>
          <w:sz w:val="28"/>
          <w:szCs w:val="28"/>
        </w:rPr>
        <w:t>本合同经双方签字盖章后生效。</w:t>
      </w:r>
    </w:p>
    <w:p w14:paraId="7EB876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以下无正文</w:t>
      </w:r>
      <w:r>
        <w:rPr>
          <w:rFonts w:hint="eastAsia" w:ascii="宋体" w:hAnsi="宋体" w:eastAsia="宋体" w:cs="宋体"/>
          <w:sz w:val="28"/>
          <w:szCs w:val="28"/>
          <w:lang w:eastAsia="zh-CN"/>
        </w:rPr>
        <w:t>】</w:t>
      </w:r>
    </w:p>
    <w:p w14:paraId="2AE897D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14:paraId="2341257D">
      <w:pPr>
        <w:rPr>
          <w:rFonts w:hint="eastAsia" w:ascii="宋体" w:hAnsi="宋体" w:eastAsia="宋体" w:cs="宋体"/>
          <w:sz w:val="28"/>
          <w:szCs w:val="28"/>
        </w:rPr>
      </w:pPr>
      <w:r>
        <w:rPr>
          <w:rFonts w:hint="eastAsia" w:ascii="宋体" w:hAnsi="宋体" w:eastAsia="宋体" w:cs="宋体"/>
          <w:sz w:val="28"/>
          <w:szCs w:val="28"/>
        </w:rPr>
        <w:br w:type="page"/>
      </w:r>
    </w:p>
    <w:p w14:paraId="3844B1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本页为合同签署页</w:t>
      </w:r>
      <w:r>
        <w:rPr>
          <w:rFonts w:hint="eastAsia" w:ascii="宋体" w:hAnsi="宋体" w:eastAsia="宋体" w:cs="宋体"/>
          <w:sz w:val="28"/>
          <w:szCs w:val="28"/>
          <w:lang w:eastAsia="zh-CN"/>
        </w:rPr>
        <w:t>）</w:t>
      </w:r>
    </w:p>
    <w:p w14:paraId="2518B7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甲方：（盖章）</w:t>
      </w:r>
    </w:p>
    <w:p w14:paraId="5E9C4DE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法定代表人／委托代理人：（签名）</w:t>
      </w:r>
    </w:p>
    <w:p w14:paraId="2502FD1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年  月  日</w:t>
      </w:r>
    </w:p>
    <w:p w14:paraId="6C5D4F1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14:paraId="502A62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14:paraId="44930F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乙方</w:t>
      </w:r>
      <w:r>
        <w:rPr>
          <w:rFonts w:hint="eastAsia" w:ascii="宋体" w:hAnsi="宋体" w:eastAsia="宋体" w:cs="宋体"/>
          <w:sz w:val="28"/>
          <w:szCs w:val="28"/>
        </w:rPr>
        <w:t>：（盖章）上</w:t>
      </w:r>
    </w:p>
    <w:p w14:paraId="00B19A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法定代表人／委托代理人：（签名）</w:t>
      </w:r>
    </w:p>
    <w:p w14:paraId="68973CA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年  月  日</w:t>
      </w:r>
    </w:p>
    <w:p w14:paraId="0878CEC2"/>
    <w:p w14:paraId="6D862B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43D57"/>
    <w:multiLevelType w:val="singleLevel"/>
    <w:tmpl w:val="8DC43D57"/>
    <w:lvl w:ilvl="0" w:tentative="0">
      <w:start w:val="1"/>
      <w:numFmt w:val="decimal"/>
      <w:suff w:val="nothing"/>
      <w:lvlText w:val="%1．"/>
      <w:lvlJc w:val="left"/>
    </w:lvl>
  </w:abstractNum>
  <w:abstractNum w:abstractNumId="1">
    <w:nsid w:val="914A6BB2"/>
    <w:multiLevelType w:val="singleLevel"/>
    <w:tmpl w:val="914A6BB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ZjlmOTU1OWNkZDdmZDM3MmQzYmI0Mzg4OTM0NTAifQ=="/>
  </w:docVars>
  <w:rsids>
    <w:rsidRoot w:val="5F6D73E6"/>
    <w:rsid w:val="03C76719"/>
    <w:rsid w:val="0A785143"/>
    <w:rsid w:val="12B02CB8"/>
    <w:rsid w:val="13136A46"/>
    <w:rsid w:val="13C2570B"/>
    <w:rsid w:val="15237771"/>
    <w:rsid w:val="19212219"/>
    <w:rsid w:val="25091105"/>
    <w:rsid w:val="285D3EC5"/>
    <w:rsid w:val="2B8F723A"/>
    <w:rsid w:val="2C267A0F"/>
    <w:rsid w:val="33B91574"/>
    <w:rsid w:val="39430981"/>
    <w:rsid w:val="44513222"/>
    <w:rsid w:val="45AD3CB5"/>
    <w:rsid w:val="4A384D79"/>
    <w:rsid w:val="58EA72EF"/>
    <w:rsid w:val="5A713DAF"/>
    <w:rsid w:val="5EC7037A"/>
    <w:rsid w:val="5F6D73E6"/>
    <w:rsid w:val="618F0E07"/>
    <w:rsid w:val="63FE5978"/>
    <w:rsid w:val="70053DAA"/>
    <w:rsid w:val="71ED7611"/>
    <w:rsid w:val="72D74F98"/>
    <w:rsid w:val="74D95A9E"/>
    <w:rsid w:val="77383AB5"/>
    <w:rsid w:val="78CA10FB"/>
    <w:rsid w:val="79217B06"/>
    <w:rsid w:val="7FE54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3460</Words>
  <Characters>3590</Characters>
  <Lines>0</Lines>
  <Paragraphs>0</Paragraphs>
  <TotalTime>18</TotalTime>
  <ScaleCrop>false</ScaleCrop>
  <LinksUpToDate>false</LinksUpToDate>
  <CharactersWithSpaces>3753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2024-09-05T06:34:00Z</dcterms:created>
  <dc:creator>ZJDEX-legal</dc:creator>
  <cp:lastModifiedBy>陈谷军(法管融）</cp:lastModifiedBy>
  <dcterms:modified xsi:type="dcterms:W3CDTF">2024-10-23T06:11:01Z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2400E49EF50F41BAB4B4423D4F3D9980_13</vt:lpwstr>
  </property>
</Properties>
</file>