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4D1AEB4E">
      <w:pPr>
        <w:pStyle w:val="style66"/>
        <w:spacing w:before="153" w:lineRule="auto" w:line="218"/>
        <w:outlineLvl w:val="0"/>
        <w:rPr/>
      </w:pPr>
      <w:r>
        <w:rPr>
          <w:rFonts w:hint="eastAsia"/>
          <w:lang w:eastAsia="zh-CN"/>
        </w:rPr>
        <w:t>单</w:t>
      </w:r>
      <w:r>
        <w:rPr>
          <w:rFonts w:hint="default"/>
          <w:lang w:val="en-US" w:eastAsia="zh-CN"/>
        </w:rPr>
        <w:t>位名</w:t>
      </w:r>
      <w:r>
        <w:rPr>
          <w:rFonts w:hint="eastAsia"/>
          <w:lang w:val="en-US" w:eastAsia="zh-CN"/>
        </w:rPr>
        <w:t>称</w:t>
      </w:r>
    </w:p>
    <w:p w14:paraId="BB14B412">
      <w:pPr>
        <w:pStyle w:val="style66"/>
        <w:spacing w:before="302" w:lineRule="auto" w:line="424"/>
        <w:ind w:left="51" w:firstLine="729"/>
        <w:jc w:val="both"/>
        <w:rPr/>
      </w:pPr>
      <w:r>
        <w:rPr>
          <w:spacing w:val="11"/>
        </w:rPr>
        <w:t>贵</w:t>
      </w:r>
      <w:r>
        <w:rPr>
          <w:rFonts w:hint="eastAsia"/>
          <w:spacing w:val="11"/>
          <w:lang w:eastAsia="zh-CN"/>
        </w:rPr>
        <w:t>司</w:t>
      </w:r>
      <w:r>
        <w:rPr>
          <w:spacing w:val="11"/>
        </w:rPr>
        <w:t>扩建流动资金”项目(以下简</w:t>
      </w:r>
      <w:r>
        <w:rPr>
          <w:spacing w:val="10"/>
        </w:rPr>
        <w:t>称“本项目”)与我</w:t>
      </w:r>
      <w:r>
        <w:t xml:space="preserve"> </w:t>
      </w:r>
      <w:r>
        <w:t>司合作，并双方签订了《合作意向书》。就目前贵校提</w:t>
      </w:r>
      <w:r>
        <w:rPr>
          <w:spacing w:val="-1"/>
        </w:rPr>
        <w:t>供的现有资料，</w:t>
      </w:r>
      <w:r>
        <w:t xml:space="preserve"> </w:t>
      </w:r>
      <w:r>
        <w:rPr>
          <w:spacing w:val="6"/>
        </w:rPr>
        <w:t>虽然为我司审核提供了可参考内容，但对照贵我双方签订的《合作意</w:t>
      </w:r>
      <w:r>
        <w:rPr>
          <w:spacing w:val="16"/>
        </w:rPr>
        <w:t xml:space="preserve"> </w:t>
      </w:r>
      <w:r>
        <w:rPr>
          <w:spacing w:val="6"/>
        </w:rPr>
        <w:t>向书》规定事项，还需贵</w:t>
      </w:r>
      <w:r>
        <w:rPr>
          <w:rFonts w:hint="eastAsia"/>
          <w:spacing w:val="6"/>
          <w:lang w:eastAsia="zh-CN"/>
        </w:rPr>
        <w:t>司</w:t>
      </w:r>
      <w:r>
        <w:rPr>
          <w:spacing w:val="6"/>
        </w:rPr>
        <w:t>继续补充完善相关资料，以便我司组织综</w:t>
      </w:r>
      <w:r>
        <w:rPr>
          <w:spacing w:val="10"/>
        </w:rPr>
        <w:t xml:space="preserve"> </w:t>
      </w:r>
      <w:r>
        <w:rPr>
          <w:spacing w:val="5"/>
        </w:rPr>
        <w:t>合审核。我司要求完全符合《中华人民共和国民</w:t>
      </w:r>
      <w:r>
        <w:rPr>
          <w:spacing w:val="4"/>
        </w:rPr>
        <w:t>法典》第669条规定；</w:t>
      </w:r>
      <w:r>
        <w:t xml:space="preserve"> </w:t>
      </w:r>
      <w:r>
        <w:rPr>
          <w:spacing w:val="6"/>
        </w:rPr>
        <w:t>完全符合国务院投资体制改革决定的“谁投资、谁决策、谁收益、谁</w:t>
      </w:r>
      <w:r>
        <w:rPr>
          <w:spacing w:val="10"/>
        </w:rPr>
        <w:t xml:space="preserve"> </w:t>
      </w:r>
      <w:r>
        <w:rPr>
          <w:spacing w:val="7"/>
        </w:rPr>
        <w:t>承担风险”的原则。现将有关事项函告如下：</w:t>
      </w:r>
    </w:p>
    <w:p w14:paraId="87C9E31B">
      <w:pPr>
        <w:pStyle w:val="style66"/>
        <w:spacing w:before="46" w:lineRule="auto" w:line="219"/>
        <w:ind w:left="781"/>
        <w:rPr/>
      </w:pPr>
      <w:r>
        <w:rPr>
          <w:spacing w:val="13"/>
        </w:rPr>
        <w:t>一、需贵</w:t>
      </w:r>
      <w:r>
        <w:rPr>
          <w:spacing w:val="13"/>
          <w:lang w:val="en-US"/>
        </w:rPr>
        <w:t>司</w:t>
      </w:r>
      <w:r>
        <w:rPr>
          <w:spacing w:val="13"/>
        </w:rPr>
        <w:t>提供开办资</w:t>
      </w:r>
      <w:r>
        <w:rPr>
          <w:spacing w:val="13"/>
          <w:lang w:val="en-US"/>
        </w:rPr>
        <w:t>金千</w:t>
      </w:r>
      <w:r>
        <w:rPr>
          <w:spacing w:val="13"/>
        </w:rPr>
        <w:t>万元有多少为投资的法定凭证。</w:t>
      </w:r>
    </w:p>
    <w:p w14:paraId="2275A431">
      <w:pPr>
        <w:pStyle w:val="style66"/>
        <w:spacing w:before="300" w:lineRule="auto" w:line="356"/>
        <w:ind w:left="51" w:right="57" w:firstLine="729"/>
        <w:rPr/>
      </w:pPr>
      <w:r>
        <w:rPr>
          <w:spacing w:val="9"/>
        </w:rPr>
        <w:t>二</w:t>
      </w:r>
      <w:r>
        <w:rPr>
          <w:spacing w:val="-66"/>
        </w:rPr>
        <w:t xml:space="preserve"> </w:t>
      </w:r>
      <w:r>
        <w:rPr>
          <w:spacing w:val="9"/>
        </w:rPr>
        <w:t>、需贵校提供自收到本函之日后，由中国人民银</w:t>
      </w:r>
      <w:r>
        <w:rPr>
          <w:spacing w:val="8"/>
        </w:rPr>
        <w:t>行征信中心</w:t>
      </w:r>
      <w:r>
        <w:t xml:space="preserve"> </w:t>
      </w:r>
      <w:r>
        <w:rPr>
          <w:spacing w:val="11"/>
        </w:rPr>
        <w:t>出具的本校法定代表人及股东《个人信用报告》,并分别提供债</w:t>
      </w:r>
      <w:r>
        <w:rPr>
          <w:spacing w:val="10"/>
        </w:rPr>
        <w:t>权债</w:t>
      </w:r>
      <w:r>
        <w:t xml:space="preserve"> </w:t>
      </w:r>
      <w:r>
        <w:rPr>
          <w:spacing w:val="6"/>
        </w:rPr>
        <w:t>务明细清单及法定凭证。</w:t>
      </w:r>
    </w:p>
    <w:p w14:paraId="75DC7F28">
      <w:pPr>
        <w:pStyle w:val="style0"/>
        <w:spacing w:lineRule="auto" w:line="249"/>
        <w:rPr>
          <w:rFonts w:ascii="Arial"/>
          <w:sz w:val="21"/>
        </w:rPr>
      </w:pPr>
    </w:p>
    <w:p w14:paraId="F10F79C9">
      <w:pPr>
        <w:pStyle w:val="style66"/>
        <w:spacing w:before="88" w:lineRule="auto" w:line="384"/>
        <w:ind w:left="51" w:right="62" w:firstLine="729"/>
        <w:rPr/>
      </w:pPr>
      <w:r>
        <w:rPr>
          <w:spacing w:val="25"/>
        </w:rPr>
        <w:t>三</w:t>
      </w:r>
      <w:r>
        <w:rPr>
          <w:spacing w:val="-69"/>
        </w:rPr>
        <w:t xml:space="preserve"> </w:t>
      </w:r>
      <w:r>
        <w:rPr>
          <w:spacing w:val="25"/>
        </w:rPr>
        <w:t>、贵校虽然提供了本</w:t>
      </w:r>
      <w:r>
        <w:rPr>
          <w:spacing w:val="25"/>
          <w:lang w:val="en-US"/>
        </w:rPr>
        <w:t>司</w:t>
      </w:r>
      <w:r>
        <w:rPr>
          <w:spacing w:val="25"/>
        </w:rPr>
        <w:t>2023年度至2025年03月31日财务</w:t>
      </w:r>
      <w:r>
        <w:t xml:space="preserve"> </w:t>
      </w:r>
      <w:r>
        <w:rPr>
          <w:spacing w:val="14"/>
        </w:rPr>
        <w:t>报表，可2024年度为月份报表。需贵校提供本校2023年度、20</w:t>
      </w:r>
      <w:r>
        <w:rPr>
          <w:spacing w:val="13"/>
        </w:rPr>
        <w:t>24</w:t>
      </w:r>
      <w:r>
        <w:t xml:space="preserve"> </w:t>
      </w:r>
      <w:r>
        <w:rPr>
          <w:spacing w:val="19"/>
        </w:rPr>
        <w:t>年度和2025年05月份完整财务报表(</w:t>
      </w:r>
      <w:r>
        <w:rPr>
          <w:spacing w:val="18"/>
        </w:rPr>
        <w:t>资产负债表、利润表、现金流</w:t>
      </w:r>
      <w:r>
        <w:t xml:space="preserve"> </w:t>
      </w:r>
      <w:r>
        <w:rPr>
          <w:spacing w:val="15"/>
        </w:rPr>
        <w:t>量表)特别是现金流量表，并附主要科目明细及法定凭证(特别是其</w:t>
      </w:r>
      <w:r>
        <w:rPr>
          <w:spacing w:val="10"/>
        </w:rPr>
        <w:t xml:space="preserve"> </w:t>
      </w:r>
      <w:r>
        <w:rPr>
          <w:spacing w:val="7"/>
        </w:rPr>
        <w:t>他应付款、长期借款、长期应付款等)。</w:t>
      </w:r>
    </w:p>
    <w:p w14:paraId="34DE9F52">
      <w:pPr>
        <w:pStyle w:val="style0"/>
        <w:spacing w:lineRule="auto" w:line="251"/>
        <w:rPr>
          <w:rFonts w:ascii="Arial"/>
          <w:sz w:val="21"/>
        </w:rPr>
      </w:pPr>
    </w:p>
    <w:p w14:paraId="34F52EEF">
      <w:pPr>
        <w:pStyle w:val="style66"/>
        <w:spacing w:before="88" w:lineRule="auto" w:line="319"/>
        <w:ind w:left="51" w:right="87" w:firstLine="570"/>
        <w:rPr/>
      </w:pPr>
      <w:r>
        <w:rPr>
          <w:spacing w:val="8"/>
        </w:rPr>
        <w:t>四</w:t>
      </w:r>
      <w:r>
        <w:rPr>
          <w:spacing w:val="-58"/>
        </w:rPr>
        <w:t xml:space="preserve"> </w:t>
      </w:r>
      <w:r>
        <w:rPr>
          <w:spacing w:val="8"/>
        </w:rPr>
        <w:t>、需贵校提供与本项目合作方之间合作法定凭证(含协议或意</w:t>
      </w:r>
      <w:r>
        <w:t xml:space="preserve"> </w:t>
      </w:r>
      <w:r>
        <w:rPr>
          <w:spacing w:val="20"/>
        </w:rPr>
        <w:t>向协议),并提供贵校与本项目相关的法定手续(含学校扩建明</w:t>
      </w:r>
      <w:r>
        <w:rPr>
          <w:spacing w:val="19"/>
        </w:rPr>
        <w:t>细及</w:t>
      </w:r>
    </w:p>
    <w:p w14:paraId="F81CCAC0">
      <w:pPr>
        <w:pStyle w:val="style0"/>
        <w:spacing w:lineRule="auto" w:line="319"/>
        <w:rPr/>
        <w:sectPr>
          <w:footerReference w:type="default" r:id="rId2"/>
          <w:pgSz w:w="11920" w:h="16840" w:orient="portrait"/>
          <w:pgMar w:top="1431" w:right="1694" w:bottom="1122" w:left="1788" w:header="0" w:footer="987" w:gutter="0"/>
        </w:sectPr>
      </w:pPr>
    </w:p>
    <w:p w14:paraId="4F4786D2">
      <w:pPr>
        <w:pStyle w:val="style66"/>
        <w:spacing w:before="159" w:lineRule="auto" w:line="411"/>
        <w:ind w:left="61" w:right="74"/>
        <w:rPr>
          <w:sz w:val="28"/>
          <w:szCs w:val="28"/>
        </w:rPr>
      </w:pPr>
      <w:r>
        <w:rPr>
          <w:spacing w:val="-3"/>
          <w:sz w:val="28"/>
          <w:szCs w:val="28"/>
        </w:rPr>
        <w:t>手续，现有在册的员工人数、学生班级及总人数以</w:t>
      </w:r>
      <w:r>
        <w:rPr>
          <w:spacing w:val="-4"/>
          <w:sz w:val="28"/>
          <w:szCs w:val="28"/>
        </w:rPr>
        <w:t>及与教职员工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之间的劳动合同等)。</w:t>
      </w:r>
    </w:p>
    <w:p w14:paraId="81AEBD28">
      <w:pPr>
        <w:pStyle w:val="style66"/>
        <w:tabs>
          <w:tab w:val="left" w:leader="none" w:pos="241"/>
        </w:tabs>
        <w:spacing w:before="23" w:lineRule="auto" w:line="412"/>
        <w:ind w:left="61" w:right="36" w:firstLine="560"/>
        <w:jc w:val="both"/>
        <w:rPr>
          <w:sz w:val="23"/>
          <w:szCs w:val="23"/>
        </w:rPr>
      </w:pPr>
      <w:r>
        <w:rPr>
          <w:spacing w:val="-3"/>
          <w:sz w:val="28"/>
          <w:szCs w:val="28"/>
        </w:rPr>
        <w:t>五、如贵</w:t>
      </w:r>
      <w:r>
        <w:rPr>
          <w:spacing w:val="-3"/>
          <w:sz w:val="28"/>
          <w:szCs w:val="28"/>
          <w:lang w:val="en-US"/>
        </w:rPr>
        <w:t>司</w:t>
      </w:r>
      <w:r>
        <w:rPr>
          <w:spacing w:val="-3"/>
          <w:sz w:val="28"/>
          <w:szCs w:val="28"/>
        </w:rPr>
        <w:t>法定代表人和股东有关联公司，需分别提供关</w:t>
      </w:r>
      <w:r>
        <w:rPr>
          <w:spacing w:val="-4"/>
          <w:sz w:val="28"/>
          <w:szCs w:val="28"/>
        </w:rPr>
        <w:t>联公司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pacing w:val="18"/>
          <w:sz w:val="28"/>
          <w:szCs w:val="28"/>
        </w:rPr>
        <w:t>(对外投资企业或任职企业)2023年度至2025年05月底完整财务</w:t>
      </w:r>
      <w:r>
        <w:rPr>
          <w:spacing w:val="9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报表(资产负债表、利润表、现金流量表)</w:t>
      </w:r>
      <w:r>
        <w:rPr>
          <w:spacing w:val="10"/>
          <w:sz w:val="28"/>
          <w:szCs w:val="28"/>
        </w:rPr>
        <w:t>,由中国人民银行征信中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心出具的《企业信用报告》和《个人信用报告》,无关联企</w:t>
      </w:r>
      <w:r>
        <w:rPr>
          <w:sz w:val="28"/>
          <w:szCs w:val="28"/>
        </w:rPr>
        <w:t xml:space="preserve">业的无需 </w:t>
      </w:r>
      <w:r>
        <w:rPr>
          <w:spacing w:val="-7"/>
          <w:sz w:val="23"/>
          <w:szCs w:val="23"/>
        </w:rPr>
        <w:t>提</w:t>
      </w:r>
      <w:r>
        <w:rPr>
          <w:spacing w:val="-3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供</w:t>
      </w:r>
      <w:r>
        <w:rPr>
          <w:spacing w:val="-46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。</w:t>
      </w:r>
    </w:p>
    <w:p w14:paraId="3CF90444">
      <w:pPr>
        <w:pStyle w:val="style66"/>
        <w:spacing w:before="117" w:lineRule="auto" w:line="310"/>
        <w:ind w:left="61" w:right="76" w:firstLine="560"/>
        <w:rPr>
          <w:sz w:val="28"/>
          <w:szCs w:val="28"/>
        </w:rPr>
      </w:pPr>
      <w:r>
        <w:rPr>
          <w:spacing w:val="6"/>
          <w:sz w:val="28"/>
          <w:szCs w:val="28"/>
        </w:rPr>
        <w:t>六、需贵</w:t>
      </w:r>
      <w:r>
        <w:rPr>
          <w:spacing w:val="6"/>
          <w:sz w:val="28"/>
          <w:szCs w:val="28"/>
          <w:lang w:val="en-US"/>
        </w:rPr>
        <w:t>司</w:t>
      </w:r>
      <w:r>
        <w:rPr>
          <w:spacing w:val="6"/>
          <w:sz w:val="28"/>
          <w:szCs w:val="28"/>
        </w:rPr>
        <w:t>提供经营场地(所)依法取得不动产权证以及缴纳土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地出让金法定凭证，如为租赁需提供其协议。</w:t>
      </w:r>
    </w:p>
    <w:p w14:paraId="B84A9468">
      <w:pPr>
        <w:pStyle w:val="style66"/>
        <w:spacing w:before="317" w:lineRule="auto" w:line="21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>七、需贵</w:t>
      </w:r>
      <w:r>
        <w:rPr>
          <w:spacing w:val="-1"/>
          <w:sz w:val="28"/>
          <w:szCs w:val="28"/>
          <w:lang w:val="en-US"/>
        </w:rPr>
        <w:t>司</w:t>
      </w:r>
      <w:r>
        <w:rPr>
          <w:spacing w:val="-1"/>
          <w:sz w:val="28"/>
          <w:szCs w:val="28"/>
        </w:rPr>
        <w:t>提供本项目已投资金多少万元的资金来源法定凭证。</w:t>
      </w:r>
    </w:p>
    <w:p w14:paraId="1612602A">
      <w:pPr>
        <w:pStyle w:val="style66"/>
        <w:spacing w:before="293" w:lineRule="auto" w:line="387"/>
        <w:ind w:left="61" w:right="59" w:firstLine="560"/>
        <w:rPr>
          <w:sz w:val="28"/>
          <w:szCs w:val="28"/>
        </w:rPr>
      </w:pPr>
      <w:r>
        <w:rPr>
          <w:spacing w:val="2"/>
          <w:sz w:val="28"/>
          <w:szCs w:val="28"/>
        </w:rPr>
        <w:t>八、本次贵我双方合作，约定的项目总投资3.5亿元，其中需我</w:t>
      </w:r>
      <w:r>
        <w:rPr>
          <w:spacing w:val="1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司投入资金1.5亿元，合作期限5年，投资回报率9%。并约定</w:t>
      </w:r>
      <w:r>
        <w:rPr>
          <w:spacing w:val="14"/>
          <w:sz w:val="28"/>
          <w:szCs w:val="28"/>
        </w:rPr>
        <w:t>以贵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校项目经营权及现有效资产作抵押担保。需贵校提供本</w:t>
      </w:r>
      <w:r>
        <w:rPr>
          <w:spacing w:val="-4"/>
          <w:sz w:val="28"/>
          <w:szCs w:val="28"/>
        </w:rPr>
        <w:t>校全体股东一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致同现有效资产、未来收益(经营权)抵押担保的股东会决议；并请</w:t>
      </w:r>
      <w:r>
        <w:rPr>
          <w:spacing w:val="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贵</w:t>
      </w:r>
      <w:r>
        <w:rPr>
          <w:spacing w:val="6"/>
          <w:sz w:val="28"/>
          <w:szCs w:val="28"/>
          <w:lang w:val="en-US"/>
        </w:rPr>
        <w:t>司</w:t>
      </w:r>
      <w:r>
        <w:rPr>
          <w:spacing w:val="6"/>
          <w:sz w:val="28"/>
          <w:szCs w:val="28"/>
        </w:rPr>
        <w:t>提供现有效资产3亿元和未来形成的资产5亿元法定凭证；总投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资3.5亿元，其中融资1.5亿元的年收入、</w:t>
      </w:r>
      <w:r>
        <w:rPr>
          <w:spacing w:val="5"/>
          <w:sz w:val="28"/>
          <w:szCs w:val="28"/>
        </w:rPr>
        <w:t>成本费用、净利润、现金</w:t>
      </w:r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流量(净现值)、投资回收期等数据。</w:t>
      </w:r>
    </w:p>
    <w:p w14:paraId="997D1D53">
      <w:pPr>
        <w:pStyle w:val="style66"/>
        <w:spacing w:before="308" w:lineRule="auto" w:line="361"/>
        <w:ind w:left="61" w:right="7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九、需贵</w:t>
      </w:r>
      <w:r>
        <w:rPr>
          <w:spacing w:val="-4"/>
          <w:sz w:val="28"/>
          <w:szCs w:val="28"/>
          <w:lang w:val="en-US"/>
        </w:rPr>
        <w:t>司</w:t>
      </w:r>
      <w:r>
        <w:rPr>
          <w:spacing w:val="-4"/>
          <w:sz w:val="28"/>
          <w:szCs w:val="28"/>
        </w:rPr>
        <w:t>提供如下承诺：1.所提供的资料保证真实、完整、合</w:t>
      </w:r>
      <w:r>
        <w:rPr>
          <w:spacing w:val="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法、有效；2.真实反映本公司及关联公司债权债务；3.保证</w:t>
      </w:r>
      <w:r>
        <w:rPr>
          <w:spacing w:val="-4"/>
          <w:sz w:val="28"/>
          <w:szCs w:val="28"/>
        </w:rPr>
        <w:t>能按《合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作意向书》规定的内容，全部能履行完毕。如违背以上三条承</w:t>
      </w:r>
      <w:r>
        <w:rPr>
          <w:spacing w:val="-4"/>
          <w:sz w:val="28"/>
          <w:szCs w:val="28"/>
        </w:rPr>
        <w:t>诺，导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致本项目合作终止的一切责任由贵校自行承担。</w:t>
      </w:r>
    </w:p>
    <w:p w14:paraId="E1EA5673">
      <w:pPr>
        <w:pStyle w:val="style66"/>
        <w:spacing w:before="328" w:lineRule="auto" w:line="219"/>
        <w:ind w:left="621"/>
        <w:rPr>
          <w:sz w:val="28"/>
          <w:szCs w:val="28"/>
        </w:rPr>
      </w:pPr>
      <w:r>
        <w:rPr>
          <w:spacing w:val="-7"/>
          <w:sz w:val="28"/>
          <w:szCs w:val="28"/>
        </w:rPr>
        <w:t>十、本次审核未尽事宜，待我司收到贵校提供的补充资料后07-10</w:t>
      </w:r>
    </w:p>
    <w:p w14:paraId="97E68645">
      <w:pPr>
        <w:pStyle w:val="style0"/>
        <w:spacing w:lineRule="auto" w:line="219"/>
        <w:rPr>
          <w:sz w:val="28"/>
          <w:szCs w:val="28"/>
        </w:rPr>
        <w:sectPr>
          <w:footerReference w:type="default" r:id="rId3"/>
          <w:pgSz w:w="11920" w:h="16840" w:orient="portrait"/>
          <w:pgMar w:top="1431" w:right="1690" w:bottom="1062" w:left="1788" w:header="0" w:footer="927" w:gutter="0"/>
        </w:sectPr>
      </w:pPr>
    </w:p>
    <w:p w14:paraId="AF2D356B">
      <w:pPr>
        <w:pStyle w:val="style66"/>
        <w:spacing w:before="206" w:lineRule="auto" w:line="219"/>
        <w:ind w:left="87"/>
        <w:rPr>
          <w:sz w:val="28"/>
          <w:szCs w:val="28"/>
        </w:rPr>
      </w:pPr>
      <w:r>
        <w:rPr>
          <w:spacing w:val="-3"/>
          <w:sz w:val="28"/>
          <w:szCs w:val="28"/>
        </w:rPr>
        <w:t>个工作日内择日一并综合审核。并请贵校注意如下事项：</w:t>
      </w:r>
    </w:p>
    <w:p w14:paraId="668DE27E">
      <w:pPr>
        <w:pStyle w:val="style66"/>
        <w:spacing w:before="297" w:lineRule="auto" w:line="350"/>
        <w:ind w:left="87" w:right="132" w:firstLine="559"/>
        <w:rPr>
          <w:sz w:val="28"/>
          <w:szCs w:val="28"/>
        </w:rPr>
      </w:pPr>
      <w:r>
        <w:rPr>
          <w:spacing w:val="5"/>
          <w:sz w:val="28"/>
          <w:szCs w:val="28"/>
        </w:rPr>
        <w:t>1、以上资料请贵校收到此函后05-10个工作日内分门别类，按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先后顺序装订。如为复印件必须清晰，请加盖单位印章后，以快递方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式寄达我司(地址详见原工作联系函)。</w:t>
      </w:r>
    </w:p>
    <w:p w14:paraId="1757CDA7">
      <w:pPr>
        <w:pStyle w:val="style66"/>
        <w:spacing w:before="287" w:lineRule="auto" w:line="317"/>
        <w:ind w:left="87" w:right="102" w:firstLine="559"/>
        <w:rPr>
          <w:sz w:val="28"/>
          <w:szCs w:val="28"/>
        </w:rPr>
      </w:pPr>
      <w:r>
        <w:rPr>
          <w:spacing w:val="-3"/>
          <w:sz w:val="28"/>
          <w:szCs w:val="28"/>
        </w:rPr>
        <w:t>2、贵</w:t>
      </w:r>
      <w:r>
        <w:rPr>
          <w:spacing w:val="-3"/>
          <w:sz w:val="28"/>
          <w:szCs w:val="28"/>
          <w:lang w:val="en-US"/>
        </w:rPr>
        <w:t>司</w:t>
      </w:r>
      <w:r>
        <w:rPr>
          <w:spacing w:val="-3"/>
          <w:sz w:val="28"/>
          <w:szCs w:val="28"/>
        </w:rPr>
        <w:t>与我司评审部对接人必须是贵校指定的本公司负责人(一</w:t>
      </w:r>
      <w:r>
        <w:rPr>
          <w:spacing w:val="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人)。</w:t>
      </w:r>
    </w:p>
    <w:p w14:paraId="F8B16EF1">
      <w:pPr>
        <w:pStyle w:val="style66"/>
        <w:spacing w:before="289" w:lineRule="auto" w:line="365"/>
        <w:ind w:left="87" w:right="106" w:firstLine="559"/>
        <w:rPr>
          <w:sz w:val="23"/>
          <w:szCs w:val="23"/>
        </w:rPr>
      </w:pPr>
      <w:r>
        <w:rPr>
          <w:spacing w:val="2"/>
          <w:sz w:val="28"/>
          <w:szCs w:val="28"/>
        </w:rPr>
        <w:t>3、如贵</w:t>
      </w:r>
      <w:r>
        <w:rPr>
          <w:rFonts w:hint="eastAsia"/>
          <w:spacing w:val="2"/>
          <w:sz w:val="28"/>
          <w:szCs w:val="28"/>
          <w:lang w:eastAsia="zh-CN"/>
        </w:rPr>
        <w:t>司</w:t>
      </w:r>
      <w:r>
        <w:rPr>
          <w:spacing w:val="2"/>
          <w:sz w:val="28"/>
          <w:szCs w:val="28"/>
        </w:rPr>
        <w:t>在本函规定时间内无法完善以上资料，</w:t>
      </w:r>
      <w:r>
        <w:rPr>
          <w:spacing w:val="1"/>
          <w:sz w:val="28"/>
          <w:szCs w:val="28"/>
        </w:rPr>
        <w:t>方可文字方式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向我司提出延期申请，在获准时间内落实完毕，逾期则视为贵校放弃</w:t>
      </w:r>
      <w:r>
        <w:rPr>
          <w:spacing w:val="3"/>
          <w:sz w:val="28"/>
          <w:szCs w:val="28"/>
        </w:rPr>
        <w:t xml:space="preserve"> </w:t>
      </w:r>
      <w:r>
        <w:rPr>
          <w:spacing w:val="-7"/>
          <w:sz w:val="23"/>
          <w:szCs w:val="23"/>
        </w:rPr>
        <w:t>合</w:t>
      </w:r>
      <w:r>
        <w:rPr>
          <w:spacing w:val="-3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作</w:t>
      </w:r>
      <w:r>
        <w:rPr>
          <w:spacing w:val="-41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。</w:t>
      </w:r>
    </w:p>
    <w:p w14:paraId="245E84DE">
      <w:pPr>
        <w:pStyle w:val="style66"/>
        <w:spacing w:before="315" w:lineRule="auto" w:line="219"/>
        <w:ind w:left="647"/>
        <w:rPr>
          <w:sz w:val="28"/>
          <w:szCs w:val="28"/>
        </w:rPr>
      </w:pPr>
      <w:r>
        <w:rPr>
          <w:spacing w:val="-2"/>
          <w:sz w:val="28"/>
          <w:szCs w:val="28"/>
        </w:rPr>
        <w:t>4、贵</w:t>
      </w:r>
      <w:r>
        <w:rPr>
          <w:spacing w:val="-2"/>
          <w:sz w:val="28"/>
          <w:szCs w:val="28"/>
          <w:lang w:val="en-US"/>
        </w:rPr>
        <w:t>司</w:t>
      </w:r>
      <w:r>
        <w:rPr>
          <w:spacing w:val="-2"/>
          <w:sz w:val="28"/>
          <w:szCs w:val="28"/>
        </w:rPr>
        <w:t>提供给我司的资料我司不予退还，请自行备份。</w:t>
      </w:r>
    </w:p>
    <w:p w14:paraId="5BBAEC8C">
      <w:pPr>
        <w:pStyle w:val="style66"/>
        <w:spacing w:before="277" w:lineRule="auto" w:line="355"/>
        <w:ind w:left="87" w:right="117" w:firstLine="559"/>
        <w:rPr>
          <w:sz w:val="28"/>
          <w:szCs w:val="28"/>
        </w:rPr>
      </w:pPr>
      <w:r>
        <w:rPr>
          <w:spacing w:val="1"/>
          <w:sz w:val="28"/>
          <w:szCs w:val="28"/>
        </w:rPr>
        <w:t>5、以上资料如有暂无法提供的请书面向我司说明原因，并注明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为何不能提供，何时不能提供。特别说明的是请关注项目手续和财务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报表及相关法定凭证。</w:t>
      </w:r>
    </w:p>
    <w:p w14:paraId="1EC70134">
      <w:pPr>
        <w:pStyle w:val="style0"/>
        <w:spacing w:before="45"/>
        <w:rPr/>
      </w:pPr>
    </w:p>
    <w:p w14:paraId="F972F4B6">
      <w:pPr>
        <w:pStyle w:val="style0"/>
        <w:spacing w:before="45"/>
        <w:rPr/>
      </w:pPr>
    </w:p>
    <w:p w14:paraId="9B36FA05">
      <w:pPr>
        <w:pStyle w:val="style0"/>
        <w:spacing w:before="45"/>
        <w:rPr/>
      </w:pPr>
    </w:p>
    <w:p w14:paraId="6F9234AE">
      <w:pPr>
        <w:pStyle w:val="style0"/>
        <w:rPr/>
        <w:sectPr>
          <w:footerReference w:type="default" r:id="rId4"/>
          <w:pgSz w:w="12150" w:h="17000" w:orient="portrait"/>
          <w:pgMar w:top="1445" w:right="1822" w:bottom="1174" w:left="1822" w:header="0" w:footer="1039" w:gutter="0"/>
          <w:cols w:equalWidth="0" w:num="1">
            <w:col w:w="8505"/>
          </w:cols>
        </w:sectPr>
      </w:pPr>
    </w:p>
    <w:p w14:paraId="C56B7B3D">
      <w:pPr>
        <w:pStyle w:val="style66"/>
        <w:spacing w:before="56" w:lineRule="auto" w:line="218"/>
        <w:ind w:left="1237"/>
        <w:rPr>
          <w:sz w:val="28"/>
          <w:szCs w:val="28"/>
        </w:rPr>
      </w:pPr>
      <w:r>
        <w:rPr>
          <w:spacing w:val="9"/>
          <w:sz w:val="28"/>
          <w:szCs w:val="28"/>
        </w:rPr>
        <w:t>特此函告!</w:t>
      </w:r>
    </w:p>
    <w:p w14:paraId="0F23FDE5"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 w14:paraId="863C7C05">
      <w:pPr>
        <w:pStyle w:val="style0"/>
        <w:spacing w:lineRule="auto" w:line="294"/>
        <w:rPr>
          <w:rFonts w:ascii="Arial"/>
          <w:sz w:val="21"/>
        </w:rPr>
      </w:pPr>
    </w:p>
    <w:p w14:paraId="C24766EE">
      <w:pPr>
        <w:pStyle w:val="style0"/>
        <w:spacing w:lineRule="auto" w:line="294"/>
        <w:rPr>
          <w:rFonts w:ascii="Arial"/>
          <w:sz w:val="21"/>
        </w:rPr>
      </w:pPr>
    </w:p>
    <w:p w14:paraId="FBDE118A">
      <w:pPr>
        <w:pStyle w:val="style66"/>
        <w:spacing w:before="92" w:lineRule="auto" w:line="219"/>
        <w:rPr>
          <w:sz w:val="28"/>
          <w:szCs w:val="28"/>
        </w:rPr>
      </w:pPr>
      <w:r>
        <w:rPr>
          <w:rFonts w:hint="eastAsia"/>
          <w:spacing w:val="18"/>
          <w:sz w:val="28"/>
          <w:szCs w:val="28"/>
          <w:lang w:eastAsia="zh-CN"/>
        </w:rPr>
        <w:t>法管融商</w:t>
      </w:r>
      <w:r>
        <w:rPr>
          <w:rFonts w:hint="default"/>
          <w:spacing w:val="18"/>
          <w:sz w:val="28"/>
          <w:szCs w:val="28"/>
          <w:lang w:val="en-US" w:eastAsia="zh-CN"/>
        </w:rPr>
        <w:t>汇</w:t>
      </w:r>
      <w:r>
        <w:rPr>
          <w:rFonts w:hint="eastAsia"/>
          <w:spacing w:val="18"/>
          <w:sz w:val="28"/>
          <w:szCs w:val="28"/>
          <w:lang w:val="en-US" w:eastAsia="zh-CN"/>
        </w:rPr>
        <w:t>（杭</w:t>
      </w:r>
      <w:r>
        <w:rPr>
          <w:rFonts w:hint="default"/>
          <w:spacing w:val="18"/>
          <w:sz w:val="28"/>
          <w:szCs w:val="28"/>
          <w:lang w:val="en-US" w:eastAsia="zh-CN"/>
        </w:rPr>
        <w:t>州</w:t>
      </w:r>
      <w:r>
        <w:rPr>
          <w:rFonts w:hint="eastAsia"/>
          <w:spacing w:val="18"/>
          <w:sz w:val="28"/>
          <w:szCs w:val="28"/>
          <w:lang w:val="en-US" w:eastAsia="zh-CN"/>
        </w:rPr>
        <w:t>）</w:t>
      </w:r>
      <w:r>
        <w:rPr>
          <w:rFonts w:hint="default"/>
          <w:spacing w:val="18"/>
          <w:sz w:val="28"/>
          <w:szCs w:val="28"/>
          <w:lang w:val="en-US" w:eastAsia="zh-CN"/>
        </w:rPr>
        <w:t>企业</w:t>
      </w:r>
      <w:r>
        <w:rPr>
          <w:rFonts w:hint="eastAsia"/>
          <w:spacing w:val="18"/>
          <w:sz w:val="28"/>
          <w:szCs w:val="28"/>
          <w:lang w:val="en-US" w:eastAsia="zh-CN"/>
        </w:rPr>
        <w:t>管理</w:t>
      </w:r>
      <w:r>
        <w:rPr>
          <w:rFonts w:hint="default"/>
          <w:spacing w:val="18"/>
          <w:sz w:val="28"/>
          <w:szCs w:val="28"/>
          <w:lang w:val="en-US" w:eastAsia="zh-CN"/>
        </w:rPr>
        <w:t>服</w:t>
      </w:r>
      <w:r>
        <w:rPr>
          <w:rFonts w:hint="eastAsia"/>
          <w:spacing w:val="18"/>
          <w:sz w:val="28"/>
          <w:szCs w:val="28"/>
          <w:lang w:val="en-US" w:eastAsia="zh-CN"/>
        </w:rPr>
        <w:t>务</w:t>
      </w:r>
      <w:r>
        <w:rPr>
          <w:spacing w:val="18"/>
          <w:sz w:val="28"/>
          <w:szCs w:val="28"/>
        </w:rPr>
        <w:t>有限公司</w:t>
      </w:r>
    </w:p>
    <w:p w14:paraId="DBA8C34A">
      <w:pPr>
        <w:pStyle w:val="style66"/>
        <w:spacing w:before="251" w:lineRule="auto" w:line="212"/>
        <w:ind w:left="1129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pacing w:val="28"/>
          <w:sz w:val="28"/>
          <w:szCs w:val="28"/>
        </w:rPr>
        <w:t>2Q25</w:t>
      </w:r>
      <w:r>
        <w:rPr>
          <w:spacing w:val="28"/>
          <w:sz w:val="28"/>
          <w:szCs w:val="28"/>
        </w:rPr>
        <w:t>年</w:t>
      </w:r>
      <w:r>
        <w:rPr>
          <w:spacing w:val="28"/>
          <w:sz w:val="28"/>
          <w:szCs w:val="28"/>
          <w:lang w:val="en-US"/>
        </w:rPr>
        <w:t>/</w:t>
      </w:r>
      <w:r>
        <w:rPr>
          <w:spacing w:val="28"/>
          <w:sz w:val="28"/>
          <w:szCs w:val="28"/>
        </w:rPr>
        <w:t>月</w:t>
      </w:r>
      <w:r>
        <w:rPr>
          <w:spacing w:val="28"/>
          <w:sz w:val="28"/>
          <w:szCs w:val="28"/>
          <w:lang w:val="en-US"/>
        </w:rPr>
        <w:t>/</w:t>
      </w:r>
      <w:r>
        <w:rPr>
          <w:spacing w:val="28"/>
          <w:sz w:val="28"/>
          <w:szCs w:val="28"/>
        </w:rPr>
        <w:t>日</w:t>
      </w:r>
    </w:p>
    <w:sectPr>
      <w:type w:val="continuous"/>
      <w:pgSz w:w="12150" w:h="17000" w:orient="portrait"/>
      <w:pgMar w:top="1445" w:right="1822" w:bottom="1174" w:left="1822" w:header="0" w:footer="1039" w:gutter="0"/>
      <w:cols w:equalWidth="0" w:num="2">
        <w:col w:w="2828" w:space="100"/>
        <w:col w:w="55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Times New Roman">
    <w:altName w:val="Times New Roman"/>
    <w:panose1 w:val="02020603050004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D09E6098">
    <w:pPr>
      <w:pStyle w:val="style0"/>
      <w:spacing w:lineRule="auto" w:line="174"/>
      <w:ind w:left="4161"/>
      <w:rPr>
        <w:rFonts w:ascii="Times New Roman" w:cs="Times New Roman" w:eastAsia="Times New Roman" w:hAnsi="Times New Roman"/>
        <w:sz w:val="15"/>
        <w:szCs w:val="15"/>
      </w:rPr>
    </w:pPr>
    <w:r>
      <w:rPr>
        <w:rFonts w:ascii="Times New Roman" w:cs="Times New Roman" w:eastAsia="Times New Roman" w:hAnsi="Times New Roman"/>
        <w:sz w:val="15"/>
        <w:szCs w:val="15"/>
      </w:rPr>
      <w:t>1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B6D3476">
    <w:pPr>
      <w:pStyle w:val="style0"/>
      <w:spacing w:lineRule="auto" w:line="174"/>
      <w:ind w:left="4151"/>
      <w:rPr>
        <w:rFonts w:ascii="Times New Roman" w:cs="Times New Roman" w:eastAsia="Times New Roman" w:hAnsi="Times New Roman"/>
        <w:sz w:val="15"/>
        <w:szCs w:val="15"/>
      </w:rPr>
    </w:pPr>
    <w:r>
      <w:rPr>
        <w:rFonts w:ascii="Times New Roman" w:cs="Times New Roman" w:eastAsia="Times New Roman" w:hAnsi="Times New Roman"/>
        <w:sz w:val="15"/>
        <w:szCs w:val="15"/>
      </w:rPr>
      <w:t>2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38FB45F">
    <w:pPr>
      <w:pStyle w:val="style0"/>
      <w:spacing w:lineRule="auto" w:line="174"/>
      <w:ind w:left="4247"/>
      <w:rPr>
        <w:rFonts w:ascii="Times New Roman" w:cs="Times New Roman" w:eastAsia="Times New Roman" w:hAnsi="Times New Roman"/>
        <w:sz w:val="15"/>
        <w:szCs w:val="15"/>
      </w:rPr>
    </w:pPr>
    <w:r>
      <w:rPr>
        <w:rFonts w:ascii="Times New Roman" w:cs="Times New Roman" w:eastAsia="Times New Roman" w:hAnsi="Times New Roman"/>
        <w:sz w:val="15"/>
        <w:szCs w:val="15"/>
      </w:rPr>
      <w:t>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pPr/>
    <w:rPr>
      <w:rFonts w:ascii="SimSun" w:cs="SimSun" w:eastAsia="SimSun" w:hAnsi="SimSun"/>
      <w:sz w:val="27"/>
      <w:szCs w:val="27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1347</Words>
  <Characters>1403</Characters>
  <Application>WPS Office</Application>
  <Paragraphs>39</Paragraphs>
  <CharactersWithSpaces>1446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2025-07-08T16:13:49Z</dcterms:created>
  <dc:creator>WPS Office</dc:creator>
  <lastModifiedBy>PIC-AL00</lastModifiedBy>
  <dcterms:modified xsi:type="dcterms:W3CDTF">2025-07-08T08:30:58Z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UsrData">
    <vt:lpwstr>686cd33b72745c0020948b8fwl</vt:lpwstr>
  </property>
  <property fmtid="{D5CDD505-2E9C-101B-9397-08002B2CF9AE}" pid="4" name="ICV">
    <vt:lpwstr>5c87e1d9fd6849a99c26cd8536e983aa</vt:lpwstr>
  </property>
</Properties>
</file>