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79DAC15C">
      <w:pPr>
        <w:pStyle w:val="style0"/>
        <w:tabs>
          <w:tab w:val="left" w:leader="none" w:pos="1280"/>
        </w:tabs>
        <w:rPr>
          <w:rFonts w:ascii="微软雅黑" w:cs="仿宋" w:eastAsia="微软雅黑" w:hAnsi="微软雅黑" w:hint="eastAsia"/>
          <w:b/>
          <w:sz w:val="84"/>
          <w:szCs w:val="84"/>
        </w:rPr>
      </w:pPr>
    </w:p>
    <w:p w14:paraId="5838EEB7">
      <w:pPr>
        <w:pStyle w:val="style0"/>
        <w:tabs>
          <w:tab w:val="left" w:leader="none" w:pos="1280"/>
        </w:tabs>
        <w:rPr>
          <w:rFonts w:ascii="微软雅黑" w:cs="仿宋" w:eastAsia="微软雅黑" w:hAnsi="微软雅黑" w:hint="eastAsia"/>
          <w:b/>
          <w:sz w:val="84"/>
          <w:szCs w:val="84"/>
        </w:rPr>
      </w:pPr>
    </w:p>
    <w:p w14:paraId="1B2ACBE8">
      <w:pPr>
        <w:pStyle w:val="style0"/>
        <w:tabs>
          <w:tab w:val="left" w:leader="none" w:pos="1280"/>
        </w:tabs>
        <w:rPr>
          <w:rFonts w:ascii="微软雅黑" w:cs="仿宋" w:eastAsia="微软雅黑" w:hAnsi="微软雅黑" w:hint="eastAsia"/>
          <w:b/>
          <w:sz w:val="84"/>
          <w:szCs w:val="84"/>
        </w:rPr>
      </w:pPr>
    </w:p>
    <w:p w14:paraId="53DD4C8F">
      <w:pPr>
        <w:pStyle w:val="style0"/>
        <w:tabs>
          <w:tab w:val="left" w:leader="none" w:pos="1280"/>
        </w:tabs>
        <w:jc w:val="center"/>
        <w:rPr>
          <w:rFonts w:ascii="微软雅黑" w:cs="宋体" w:eastAsia="微软雅黑" w:hAnsi="微软雅黑" w:hint="eastAsia"/>
          <w:b/>
          <w:bCs/>
          <w:sz w:val="72"/>
          <w:szCs w:val="72"/>
        </w:rPr>
      </w:pPr>
      <w:r>
        <w:rPr>
          <w:rFonts w:ascii="微软雅黑" w:cs="宋体" w:eastAsia="微软雅黑" w:hAnsi="微软雅黑" w:hint="eastAsia"/>
          <w:b/>
          <w:bCs/>
          <w:sz w:val="72"/>
          <w:szCs w:val="72"/>
        </w:rPr>
        <w:t>银  侨  投  资</w:t>
      </w:r>
    </w:p>
    <w:p w14:paraId="6BCEFC83">
      <w:pPr>
        <w:pStyle w:val="style0"/>
        <w:tabs>
          <w:tab w:val="left" w:leader="none" w:pos="1280"/>
        </w:tabs>
        <w:jc w:val="center"/>
        <w:rPr>
          <w:rFonts w:ascii="微软雅黑" w:cs="仿宋" w:eastAsia="微软雅黑" w:hAnsi="微软雅黑" w:hint="eastAsia"/>
          <w:bCs/>
          <w:sz w:val="52"/>
          <w:szCs w:val="52"/>
        </w:rPr>
      </w:pPr>
      <w:r>
        <w:rPr>
          <w:rFonts w:ascii="微软雅黑" w:cs="宋体" w:eastAsia="微软雅黑" w:hAnsi="微软雅黑" w:hint="eastAsia"/>
          <w:sz w:val="52"/>
          <w:szCs w:val="52"/>
        </w:rPr>
        <w:t>专项服务（司法破产辅导）协议</w:t>
      </w:r>
    </w:p>
    <w:p w14:paraId="7EBA2360">
      <w:pPr>
        <w:pStyle w:val="style0"/>
        <w:wordWrap w:val="false"/>
        <w:snapToGrid w:val="false"/>
        <w:spacing w:lineRule="auto" w:line="300"/>
        <w:ind w:right="1200"/>
        <w:rPr>
          <w:rFonts w:ascii="微软雅黑" w:eastAsia="微软雅黑" w:hAnsi="微软雅黑" w:hint="eastAsia"/>
          <w:bCs/>
          <w:color w:val="000000"/>
          <w:sz w:val="28"/>
          <w:szCs w:val="28"/>
        </w:rPr>
      </w:pPr>
    </w:p>
    <w:p w14:paraId="45EC0865">
      <w:pPr>
        <w:pStyle w:val="style0"/>
        <w:wordWrap w:val="false"/>
        <w:snapToGrid w:val="false"/>
        <w:spacing w:lineRule="auto" w:line="300"/>
        <w:ind w:right="1200"/>
        <w:rPr>
          <w:rFonts w:ascii="微软雅黑" w:eastAsia="微软雅黑" w:hAnsi="微软雅黑" w:hint="eastAsia"/>
          <w:bCs/>
          <w:color w:val="000000"/>
          <w:sz w:val="28"/>
          <w:szCs w:val="28"/>
        </w:rPr>
      </w:pPr>
    </w:p>
    <w:p w14:paraId="0B0AE189">
      <w:pPr>
        <w:pStyle w:val="style0"/>
        <w:spacing w:lineRule="auto" w:line="480"/>
        <w:rPr>
          <w:rFonts w:ascii="微软雅黑" w:cs="宋体" w:eastAsia="微软雅黑" w:hAnsi="微软雅黑" w:hint="eastAsia"/>
          <w:bCs/>
          <w:sz w:val="24"/>
        </w:rPr>
      </w:pPr>
    </w:p>
    <w:p w14:paraId="3B7B0C40">
      <w:pPr>
        <w:pStyle w:val="style0"/>
        <w:spacing w:lineRule="auto" w:line="480"/>
        <w:ind w:firstLine="240" w:firstLineChars="100"/>
        <w:jc w:val="center"/>
        <w:rPr>
          <w:rFonts w:ascii="微软雅黑" w:cs="宋体" w:eastAsia="微软雅黑" w:hAnsi="微软雅黑" w:hint="eastAsia"/>
          <w:bCs/>
          <w:sz w:val="24"/>
        </w:rPr>
      </w:pPr>
    </w:p>
    <w:p w14:paraId="7A91D806">
      <w:pPr>
        <w:pStyle w:val="style0"/>
        <w:spacing w:lineRule="auto" w:line="480"/>
        <w:ind w:firstLine="240" w:firstLineChars="100"/>
        <w:jc w:val="center"/>
        <w:rPr>
          <w:rFonts w:ascii="微软雅黑" w:cs="宋体" w:eastAsia="微软雅黑" w:hAnsi="微软雅黑" w:hint="eastAsia"/>
          <w:bCs/>
          <w:sz w:val="24"/>
        </w:rPr>
      </w:pPr>
    </w:p>
    <w:p w14:paraId="48196A25">
      <w:pPr>
        <w:pStyle w:val="style0"/>
        <w:spacing w:lineRule="auto" w:line="480"/>
        <w:ind w:firstLine="240" w:firstLineChars="100"/>
        <w:jc w:val="center"/>
        <w:rPr>
          <w:rFonts w:ascii="微软雅黑" w:cs="宋体" w:eastAsia="微软雅黑" w:hAnsi="微软雅黑" w:hint="eastAsia"/>
          <w:bCs/>
          <w:sz w:val="24"/>
        </w:rPr>
      </w:pPr>
    </w:p>
    <w:p w14:paraId="1209F2F9">
      <w:pPr>
        <w:pStyle w:val="style0"/>
        <w:spacing w:lineRule="auto" w:line="480"/>
        <w:ind w:firstLine="240" w:firstLineChars="100"/>
        <w:jc w:val="center"/>
        <w:rPr>
          <w:rFonts w:ascii="微软雅黑" w:cs="宋体" w:eastAsia="微软雅黑" w:hAnsi="微软雅黑" w:hint="eastAsia"/>
          <w:bCs/>
          <w:sz w:val="24"/>
        </w:rPr>
      </w:pPr>
    </w:p>
    <w:p w14:paraId="22BAF2A8">
      <w:pPr>
        <w:pStyle w:val="style0"/>
        <w:spacing w:lineRule="auto" w:line="480"/>
        <w:ind w:firstLine="240" w:firstLineChars="100"/>
        <w:jc w:val="center"/>
        <w:rPr>
          <w:rFonts w:ascii="微软雅黑" w:cs="宋体" w:eastAsia="微软雅黑" w:hAnsi="微软雅黑" w:hint="eastAsia"/>
          <w:bCs/>
          <w:sz w:val="24"/>
        </w:rPr>
      </w:pPr>
    </w:p>
    <w:p w14:paraId="78FBD358">
      <w:pPr>
        <w:pStyle w:val="style0"/>
        <w:spacing w:lineRule="auto" w:line="480"/>
        <w:ind w:firstLine="240" w:firstLineChars="100"/>
        <w:jc w:val="center"/>
        <w:rPr>
          <w:rFonts w:ascii="微软雅黑" w:cs="宋体" w:eastAsia="微软雅黑" w:hAnsi="微软雅黑" w:hint="eastAsia"/>
          <w:bCs/>
          <w:sz w:val="24"/>
        </w:rPr>
      </w:pPr>
      <w:r>
        <w:rPr>
          <w:rFonts w:ascii="微软雅黑" w:cs="宋体" w:eastAsia="微软雅黑" w:hAnsi="微软雅黑" w:hint="eastAsia"/>
          <w:bCs/>
          <w:sz w:val="24"/>
        </w:rPr>
        <w:t xml:space="preserve">                                                    版本：202</w:t>
      </w:r>
      <w:r>
        <w:rPr>
          <w:rFonts w:ascii="微软雅黑" w:cs="宋体" w:eastAsia="微软雅黑" w:hAnsi="微软雅黑"/>
          <w:bCs/>
          <w:sz w:val="24"/>
        </w:rPr>
        <w:t>60206</w:t>
      </w:r>
    </w:p>
    <w:p w14:paraId="6FE7DFA3">
      <w:pPr>
        <w:pStyle w:val="style0"/>
        <w:spacing w:lineRule="auto" w:line="480"/>
        <w:ind w:firstLine="480" w:firstLineChars="100"/>
        <w:jc w:val="center"/>
        <w:rPr>
          <w:rFonts w:ascii="微软雅黑" w:cs="宋体" w:eastAsia="微软雅黑" w:hAnsi="微软雅黑" w:hint="eastAsia"/>
          <w:b/>
          <w:bCs/>
          <w:sz w:val="48"/>
        </w:rPr>
      </w:pPr>
    </w:p>
    <w:p w14:paraId="2D7B560B">
      <w:pPr>
        <w:pStyle w:val="style0"/>
        <w:spacing w:lineRule="auto" w:line="480"/>
        <w:ind w:firstLine="480" w:firstLineChars="100"/>
        <w:jc w:val="center"/>
        <w:rPr>
          <w:rFonts w:ascii="微软雅黑" w:cs="宋体" w:eastAsia="微软雅黑" w:hAnsi="微软雅黑" w:hint="eastAsia"/>
          <w:b/>
          <w:bCs/>
          <w:sz w:val="48"/>
        </w:rPr>
      </w:pPr>
      <w:r>
        <w:rPr>
          <w:rFonts w:ascii="微软雅黑" w:cs="宋体" w:eastAsia="微软雅黑" w:hAnsi="微软雅黑" w:hint="eastAsia"/>
          <w:b/>
          <w:bCs/>
          <w:sz w:val="48"/>
        </w:rPr>
        <w:t>专项服务（司法破产辅导）协议</w:t>
      </w:r>
    </w:p>
    <w:p w14:paraId="6FA0B823">
      <w:pPr>
        <w:pStyle w:val="style0"/>
        <w:spacing w:lineRule="auto" w:line="480"/>
        <w:ind w:firstLine="240" w:firstLineChars="100"/>
        <w:jc w:val="left"/>
        <w:rPr>
          <w:rFonts w:ascii="微软雅黑" w:cs="宋体" w:eastAsia="微软雅黑" w:hAnsi="微软雅黑" w:hint="eastAsia"/>
          <w:bCs/>
          <w:sz w:val="24"/>
        </w:rPr>
      </w:pPr>
    </w:p>
    <w:p w14:paraId="03C5163F">
      <w:pPr>
        <w:pStyle w:val="style0"/>
        <w:spacing w:lineRule="auto" w:line="480"/>
        <w:ind w:firstLine="480" w:firstLineChars="200"/>
        <w:jc w:val="left"/>
        <w:rPr>
          <w:rFonts w:ascii="微软雅黑" w:cs="宋体" w:eastAsia="微软雅黑" w:hAnsi="微软雅黑" w:hint="eastAsia"/>
          <w:b/>
          <w:bCs/>
          <w:sz w:val="24"/>
          <w:u w:val="single"/>
        </w:rPr>
      </w:pPr>
      <w:r>
        <w:rPr>
          <w:rFonts w:ascii="微软雅黑" w:cs="宋体" w:eastAsia="微软雅黑" w:hAnsi="微软雅黑" w:hint="eastAsia"/>
          <w:b/>
          <w:bCs/>
          <w:sz w:val="24"/>
        </w:rPr>
        <w:t>甲方（委托方）：</w:t>
      </w:r>
      <w:r>
        <w:rPr>
          <w:rFonts w:ascii="微软雅黑" w:cs="宋体" w:eastAsia="微软雅黑" w:hAnsi="微软雅黑" w:hint="eastAsia"/>
          <w:b/>
          <w:bCs/>
          <w:sz w:val="24"/>
          <w:u w:val="single"/>
        </w:rPr>
        <w:t xml:space="preserve">                                                       </w:t>
      </w:r>
    </w:p>
    <w:p w14:paraId="3AF3285B">
      <w:pPr>
        <w:pStyle w:val="style0"/>
        <w:spacing w:lineRule="auto" w:line="480"/>
        <w:ind w:firstLine="480" w:firstLineChars="200"/>
        <w:jc w:val="left"/>
        <w:rPr>
          <w:rFonts w:ascii="微软雅黑" w:cs="宋体" w:eastAsia="微软雅黑" w:hAnsi="微软雅黑" w:hint="eastAsia"/>
          <w:b/>
          <w:bCs/>
          <w:sz w:val="24"/>
          <w:u w:val="single"/>
        </w:rPr>
      </w:pPr>
      <w:r>
        <w:rPr>
          <w:rFonts w:ascii="微软雅黑" w:cs="宋体" w:eastAsia="微软雅黑" w:hAnsi="微软雅黑" w:hint="eastAsia"/>
          <w:b/>
          <w:bCs/>
          <w:sz w:val="24"/>
        </w:rPr>
        <w:t>送达地址：</w:t>
      </w:r>
      <w:r>
        <w:rPr>
          <w:rFonts w:ascii="微软雅黑" w:cs="宋体" w:eastAsia="微软雅黑" w:hAnsi="微软雅黑" w:hint="eastAsia"/>
          <w:b/>
          <w:bCs/>
          <w:sz w:val="24"/>
          <w:u w:val="single"/>
        </w:rPr>
        <w:t xml:space="preserve">                                                           </w:t>
      </w:r>
    </w:p>
    <w:p w14:paraId="1D60111D">
      <w:pPr>
        <w:pStyle w:val="style0"/>
        <w:spacing w:lineRule="auto" w:line="480"/>
        <w:ind w:firstLine="480" w:firstLineChars="200"/>
        <w:jc w:val="left"/>
        <w:rPr>
          <w:rFonts w:ascii="微软雅黑" w:cs="宋体" w:eastAsia="微软雅黑" w:hAnsi="微软雅黑" w:hint="eastAsia"/>
          <w:bCs/>
          <w:sz w:val="24"/>
        </w:rPr>
      </w:pPr>
    </w:p>
    <w:p w14:paraId="097D4826">
      <w:pPr>
        <w:pStyle w:val="style0"/>
        <w:spacing w:lineRule="auto" w:line="480"/>
        <w:ind w:firstLine="480" w:firstLineChars="200"/>
        <w:jc w:val="left"/>
        <w:rPr>
          <w:rFonts w:ascii="微软雅黑" w:cs="宋体" w:eastAsia="微软雅黑" w:hAnsi="微软雅黑" w:hint="eastAsia"/>
          <w:b/>
          <w:bCs/>
          <w:sz w:val="24"/>
          <w:u w:val="single"/>
        </w:rPr>
      </w:pPr>
      <w:r>
        <w:rPr>
          <w:rFonts w:ascii="微软雅黑" w:cs="宋体" w:eastAsia="微软雅黑" w:hAnsi="微软雅黑" w:hint="eastAsia"/>
          <w:b/>
          <w:bCs/>
          <w:sz w:val="24"/>
        </w:rPr>
        <w:t>乙方（受托方）：</w:t>
      </w:r>
      <w:r>
        <w:rPr>
          <w:rFonts w:ascii="微软雅黑" w:cs="宋体" w:eastAsia="微软雅黑" w:hAnsi="微软雅黑" w:hint="eastAsia"/>
          <w:b/>
          <w:bCs/>
          <w:sz w:val="24"/>
          <w:u w:val="single"/>
        </w:rPr>
        <w:t xml:space="preserve">海南银侨投资有限公司                                 </w:t>
      </w:r>
    </w:p>
    <w:p w14:paraId="26459FA4">
      <w:pPr>
        <w:pStyle w:val="style0"/>
        <w:spacing w:lineRule="auto" w:line="480"/>
        <w:ind w:firstLine="480" w:firstLineChars="200"/>
        <w:jc w:val="left"/>
        <w:rPr>
          <w:rFonts w:ascii="微软雅黑" w:cs="宋体" w:eastAsia="微软雅黑" w:hAnsi="微软雅黑" w:hint="eastAsia"/>
          <w:b/>
          <w:bCs/>
          <w:sz w:val="24"/>
          <w:u w:val="single"/>
        </w:rPr>
      </w:pPr>
      <w:r>
        <w:rPr>
          <w:rFonts w:ascii="微软雅黑" w:cs="宋体" w:eastAsia="微软雅黑" w:hAnsi="微软雅黑" w:hint="eastAsia"/>
          <w:b/>
          <w:bCs/>
          <w:sz w:val="24"/>
        </w:rPr>
        <w:t>送达地址：</w:t>
      </w:r>
      <w:r>
        <w:rPr>
          <w:rFonts w:ascii="微软雅黑" w:cs="宋体" w:eastAsia="微软雅黑" w:hAnsi="微软雅黑" w:hint="eastAsia"/>
          <w:b/>
          <w:bCs/>
          <w:sz w:val="24"/>
          <w:u w:val="single"/>
        </w:rPr>
        <w:t xml:space="preserve">河南省郑州市农业路东16号省汇中心A座5层                 </w:t>
      </w:r>
    </w:p>
    <w:p w14:paraId="580A1524">
      <w:pPr>
        <w:pStyle w:val="style0"/>
        <w:spacing w:lineRule="auto" w:line="480"/>
        <w:ind w:firstLine="424" w:firstLineChars="177"/>
        <w:jc w:val="left"/>
        <w:rPr>
          <w:rFonts w:ascii="微软雅黑" w:cs="宋体" w:eastAsia="微软雅黑" w:hAnsi="微软雅黑" w:hint="eastAsia"/>
          <w:bCs/>
          <w:sz w:val="24"/>
        </w:rPr>
      </w:pPr>
    </w:p>
    <w:p w14:paraId="15D9F99F">
      <w:pPr>
        <w:pStyle w:val="style0"/>
        <w:spacing w:lineRule="auto" w:line="360"/>
        <w:ind w:firstLine="480"/>
        <w:rPr>
          <w:rFonts w:ascii="微软雅黑" w:cs="宋体" w:eastAsia="微软雅黑" w:hAnsi="微软雅黑" w:hint="eastAsia"/>
          <w:bCs/>
          <w:sz w:val="24"/>
        </w:rPr>
      </w:pPr>
      <w:r>
        <w:rPr>
          <w:rFonts w:ascii="微软雅黑" w:cs="宋体" w:eastAsia="微软雅黑" w:hAnsi="微软雅黑" w:hint="eastAsia"/>
          <w:bCs/>
          <w:sz w:val="24"/>
        </w:rPr>
        <w:t>根据《中华人民共和国</w:t>
      </w:r>
      <w:r>
        <w:rPr>
          <w:rFonts w:ascii="微软雅黑" w:cs="宋体" w:eastAsia="微软雅黑" w:hAnsi="微软雅黑"/>
          <w:bCs/>
          <w:sz w:val="24"/>
        </w:rPr>
        <w:t>民法典</w:t>
      </w:r>
      <w:r>
        <w:rPr>
          <w:rFonts w:ascii="微软雅黑" w:cs="宋体" w:eastAsia="微软雅黑" w:hAnsi="微软雅黑" w:hint="eastAsia"/>
          <w:bCs/>
          <w:sz w:val="24"/>
        </w:rPr>
        <w:t>》等相关法律法规，甲乙双方本着平等自愿、诚实信用的原则，在协商一致的基础上，就甲方委托乙方提供专项服务的具体事项，签订本协议。</w:t>
      </w:r>
    </w:p>
    <w:p w14:paraId="6649FFAF">
      <w:pPr>
        <w:pStyle w:val="style0"/>
        <w:spacing w:lineRule="auto" w:line="480"/>
        <w:ind w:firstLine="425" w:firstLineChars="177"/>
        <w:jc w:val="left"/>
        <w:rPr>
          <w:rFonts w:ascii="微软雅黑" w:cs="宋体" w:eastAsia="微软雅黑" w:hAnsi="微软雅黑" w:hint="eastAsia"/>
          <w:b/>
          <w:bCs/>
          <w:sz w:val="24"/>
        </w:rPr>
      </w:pPr>
      <w:r>
        <w:rPr>
          <w:rFonts w:ascii="微软雅黑" w:cs="宋体" w:eastAsia="微软雅黑" w:hAnsi="微软雅黑" w:hint="eastAsia"/>
          <w:b/>
          <w:bCs/>
          <w:sz w:val="24"/>
        </w:rPr>
        <w:t>第一条 专项事务</w:t>
      </w:r>
    </w:p>
    <w:p w14:paraId="3FE2BBE2">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双方确认，本协议项下甲方委托乙方提供服务的专项事务为：</w:t>
      </w:r>
      <w:r>
        <w:rPr>
          <w:rFonts w:ascii="微软雅黑" w:cs="宋体" w:eastAsia="微软雅黑" w:hAnsi="微软雅黑" w:hint="eastAsia"/>
          <w:bCs/>
          <w:sz w:val="24"/>
          <w:u w:val="single"/>
        </w:rPr>
        <w:t xml:space="preserve"> </w:t>
      </w:r>
      <w:r>
        <w:rPr>
          <w:rFonts w:ascii="微软雅黑" w:cs="宋体" w:eastAsia="微软雅黑" w:hAnsi="微软雅黑"/>
          <w:bCs/>
          <w:sz w:val="24"/>
          <w:u w:val="single"/>
        </w:rPr>
        <w:t xml:space="preserve"> </w:t>
      </w:r>
      <w:r>
        <w:rPr>
          <w:rFonts w:ascii="微软雅黑" w:cs="宋体" w:eastAsia="微软雅黑" w:hAnsi="微软雅黑" w:hint="eastAsia"/>
          <w:bCs/>
          <w:sz w:val="24"/>
          <w:highlight w:val="yellow"/>
          <w:u w:val="single"/>
        </w:rPr>
        <w:t>协助甲方向人民法院申请某某有限公司（以下简称目标公司）进入破产程序。</w:t>
      </w:r>
      <w:r>
        <w:rPr>
          <w:rFonts w:ascii="微软雅黑" w:cs="宋体" w:eastAsia="微软雅黑" w:hAnsi="微软雅黑" w:hint="eastAsia"/>
          <w:bCs/>
          <w:sz w:val="24"/>
          <w:u w:val="single"/>
        </w:rPr>
        <w:t xml:space="preserve"> </w:t>
      </w:r>
      <w:r>
        <w:rPr>
          <w:rFonts w:ascii="微软雅黑" w:cs="宋体" w:eastAsia="微软雅黑" w:hAnsi="微软雅黑"/>
          <w:bCs/>
          <w:sz w:val="24"/>
          <w:u w:val="single"/>
        </w:rPr>
        <w:t xml:space="preserve"> </w:t>
      </w:r>
    </w:p>
    <w:p w14:paraId="784EA8BC">
      <w:pPr>
        <w:pStyle w:val="style0"/>
        <w:spacing w:lineRule="auto" w:line="480"/>
        <w:ind w:firstLine="425" w:firstLineChars="177"/>
        <w:jc w:val="left"/>
        <w:rPr>
          <w:rFonts w:ascii="微软雅黑" w:cs="宋体" w:eastAsia="微软雅黑" w:hAnsi="微软雅黑" w:hint="eastAsia"/>
          <w:b/>
          <w:bCs/>
          <w:sz w:val="24"/>
        </w:rPr>
      </w:pPr>
      <w:r>
        <w:rPr>
          <w:rFonts w:ascii="微软雅黑" w:cs="宋体" w:eastAsia="微软雅黑" w:hAnsi="微软雅黑" w:hint="eastAsia"/>
          <w:b/>
          <w:bCs/>
          <w:sz w:val="24"/>
        </w:rPr>
        <w:t>第二条 服务内容</w:t>
      </w:r>
    </w:p>
    <w:p w14:paraId="7CAC3A1E">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1</w:t>
      </w:r>
      <w:r>
        <w:rPr>
          <w:rFonts w:ascii="微软雅黑" w:cs="宋体" w:eastAsia="微软雅黑" w:hAnsi="微软雅黑"/>
          <w:bCs/>
          <w:sz w:val="24"/>
        </w:rPr>
        <w:t>.</w:t>
      </w:r>
      <w:r>
        <w:rPr>
          <w:rFonts w:ascii="微软雅黑" w:cs="宋体" w:eastAsia="微软雅黑" w:hAnsi="微软雅黑" w:hint="eastAsia"/>
          <w:bCs/>
          <w:sz w:val="24"/>
        </w:rPr>
        <w:t>向甲方提供司法破产程序相关的咨询；</w:t>
      </w:r>
    </w:p>
    <w:p w14:paraId="763E7A9F">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2</w:t>
      </w:r>
      <w:r>
        <w:rPr>
          <w:rFonts w:ascii="微软雅黑" w:cs="宋体" w:eastAsia="微软雅黑" w:hAnsi="微软雅黑"/>
          <w:bCs/>
          <w:sz w:val="24"/>
        </w:rPr>
        <w:t>.</w:t>
      </w:r>
      <w:r>
        <w:rPr>
          <w:rFonts w:ascii="微软雅黑" w:cs="宋体" w:eastAsia="微软雅黑" w:hAnsi="微软雅黑" w:hint="eastAsia"/>
          <w:bCs/>
          <w:sz w:val="24"/>
        </w:rPr>
        <w:t>全面梳理甲方的收支流水；</w:t>
      </w:r>
    </w:p>
    <w:p w14:paraId="55F30AFD">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3</w:t>
      </w:r>
      <w:r>
        <w:rPr>
          <w:rFonts w:ascii="微软雅黑" w:cs="宋体" w:eastAsia="微软雅黑" w:hAnsi="微软雅黑"/>
          <w:bCs/>
          <w:sz w:val="24"/>
        </w:rPr>
        <w:t>.</w:t>
      </w:r>
      <w:r>
        <w:rPr>
          <w:rFonts w:ascii="微软雅黑" w:cs="宋体" w:eastAsia="微软雅黑" w:hAnsi="微软雅黑" w:hint="eastAsia"/>
          <w:bCs/>
          <w:sz w:val="24"/>
        </w:rPr>
        <w:t>全面梳理甲方的财务账册；</w:t>
      </w:r>
    </w:p>
    <w:p w14:paraId="67F97508">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bCs/>
          <w:sz w:val="24"/>
        </w:rPr>
        <w:t>4.</w:t>
      </w:r>
      <w:r>
        <w:rPr>
          <w:rFonts w:ascii="微软雅黑" w:cs="宋体" w:eastAsia="微软雅黑" w:hAnsi="微软雅黑" w:hint="eastAsia"/>
          <w:bCs/>
          <w:sz w:val="24"/>
        </w:rPr>
        <w:t>全面梳理甲方的资产负债；</w:t>
      </w:r>
    </w:p>
    <w:p w14:paraId="680BAE0A">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bCs/>
          <w:sz w:val="24"/>
        </w:rPr>
        <w:t>5.</w:t>
      </w:r>
      <w:r>
        <w:rPr>
          <w:rFonts w:ascii="微软雅黑" w:cs="宋体" w:eastAsia="微软雅黑" w:hAnsi="微软雅黑" w:hint="eastAsia"/>
          <w:bCs/>
          <w:sz w:val="24"/>
        </w:rPr>
        <w:t>全面接管甲方的债务纠纷；</w:t>
      </w:r>
    </w:p>
    <w:p w14:paraId="23209252">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6</w:t>
      </w:r>
      <w:r>
        <w:rPr>
          <w:rFonts w:ascii="微软雅黑" w:cs="宋体" w:eastAsia="微软雅黑" w:hAnsi="微软雅黑"/>
          <w:bCs/>
          <w:sz w:val="24"/>
        </w:rPr>
        <w:t>.</w:t>
      </w:r>
      <w:r>
        <w:rPr>
          <w:rFonts w:ascii="微软雅黑" w:cs="宋体" w:eastAsia="微软雅黑" w:hAnsi="微软雅黑" w:hint="eastAsia"/>
          <w:bCs/>
          <w:sz w:val="24"/>
        </w:rPr>
        <w:t>诊断并处理甲方的出资风险；</w:t>
      </w:r>
    </w:p>
    <w:p w14:paraId="339A21B7">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bCs/>
          <w:sz w:val="24"/>
        </w:rPr>
        <w:t>7.</w:t>
      </w:r>
      <w:r>
        <w:rPr>
          <w:rFonts w:ascii="微软雅黑" w:cs="宋体" w:eastAsia="微软雅黑" w:hAnsi="微软雅黑" w:hint="eastAsia"/>
          <w:bCs/>
          <w:sz w:val="24"/>
        </w:rPr>
        <w:t>诊断并处理甲方的侵占风险；</w:t>
      </w:r>
    </w:p>
    <w:p w14:paraId="3B0C3FB9">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bCs/>
          <w:sz w:val="24"/>
        </w:rPr>
        <w:t>8.</w:t>
      </w:r>
      <w:r>
        <w:rPr>
          <w:rFonts w:ascii="微软雅黑" w:cs="宋体" w:eastAsia="微软雅黑" w:hAnsi="微软雅黑" w:hint="eastAsia"/>
          <w:bCs/>
          <w:sz w:val="24"/>
        </w:rPr>
        <w:t>诊断并处理甲方的税务风险；</w:t>
      </w:r>
    </w:p>
    <w:p w14:paraId="5FF578AB">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9</w:t>
      </w:r>
      <w:r>
        <w:rPr>
          <w:rFonts w:ascii="微软雅黑" w:cs="宋体" w:eastAsia="微软雅黑" w:hAnsi="微软雅黑"/>
          <w:bCs/>
          <w:sz w:val="24"/>
        </w:rPr>
        <w:t>.</w:t>
      </w:r>
      <w:r>
        <w:rPr>
          <w:rFonts w:ascii="微软雅黑" w:cs="宋体" w:eastAsia="微软雅黑" w:hAnsi="微软雅黑" w:hint="eastAsia"/>
          <w:bCs/>
          <w:sz w:val="24"/>
        </w:rPr>
        <w:t>诊断并处理甲方的财务风险；</w:t>
      </w:r>
    </w:p>
    <w:p w14:paraId="67231781">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1</w:t>
      </w:r>
      <w:r>
        <w:rPr>
          <w:rFonts w:ascii="微软雅黑" w:cs="宋体" w:eastAsia="微软雅黑" w:hAnsi="微软雅黑"/>
          <w:bCs/>
          <w:sz w:val="24"/>
        </w:rPr>
        <w:t>0.</w:t>
      </w:r>
      <w:r>
        <w:rPr>
          <w:rFonts w:ascii="微软雅黑" w:cs="宋体" w:eastAsia="微软雅黑" w:hAnsi="微软雅黑" w:hint="eastAsia"/>
          <w:bCs/>
          <w:sz w:val="24"/>
        </w:rPr>
        <w:t>诊断并处理甲方的法律风险；</w:t>
      </w:r>
    </w:p>
    <w:p w14:paraId="48499278">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bCs/>
          <w:sz w:val="24"/>
        </w:rPr>
        <w:t>11.</w:t>
      </w:r>
      <w:r>
        <w:rPr>
          <w:rFonts w:ascii="微软雅黑" w:cs="宋体" w:eastAsia="微软雅黑" w:hAnsi="微软雅黑" w:hint="eastAsia"/>
          <w:bCs/>
          <w:sz w:val="24"/>
        </w:rPr>
        <w:t>指导甲方整理相关资料；</w:t>
      </w:r>
    </w:p>
    <w:p w14:paraId="4984E0EE">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bCs/>
          <w:sz w:val="24"/>
        </w:rPr>
        <w:t>12.</w:t>
      </w:r>
      <w:r>
        <w:rPr>
          <w:rFonts w:ascii="微软雅黑" w:cs="宋体" w:eastAsia="微软雅黑" w:hAnsi="微软雅黑" w:hint="eastAsia"/>
          <w:bCs/>
          <w:sz w:val="24"/>
        </w:rPr>
        <w:t>协助甲方完善相关资料；</w:t>
      </w:r>
    </w:p>
    <w:p w14:paraId="09B5F46A">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bCs/>
          <w:sz w:val="24"/>
        </w:rPr>
        <w:t>13.</w:t>
      </w:r>
      <w:r>
        <w:rPr>
          <w:rFonts w:ascii="微软雅黑" w:cs="宋体" w:eastAsia="微软雅黑" w:hAnsi="微软雅黑" w:hint="eastAsia"/>
          <w:bCs/>
          <w:sz w:val="24"/>
        </w:rPr>
        <w:t>协助甲方申请破产程序；</w:t>
      </w:r>
    </w:p>
    <w:p w14:paraId="246E33D7">
      <w:pPr>
        <w:pStyle w:val="style0"/>
        <w:spacing w:lineRule="auto" w:line="480"/>
        <w:ind w:firstLine="424" w:firstLineChars="177"/>
        <w:jc w:val="left"/>
        <w:rPr>
          <w:rFonts w:ascii="仿宋" w:cs="Times New Roman" w:eastAsia="仿宋" w:hAnsi="仿宋" w:hint="eastAsia"/>
          <w:sz w:val="28"/>
          <w:szCs w:val="28"/>
        </w:rPr>
      </w:pPr>
      <w:r>
        <w:rPr>
          <w:rFonts w:ascii="微软雅黑" w:cs="宋体" w:eastAsia="微软雅黑" w:hAnsi="微软雅黑"/>
          <w:bCs/>
          <w:sz w:val="24"/>
        </w:rPr>
        <w:t>14.</w:t>
      </w:r>
      <w:r>
        <w:rPr>
          <w:rFonts w:ascii="微软雅黑" w:cs="宋体" w:eastAsia="微软雅黑" w:hAnsi="微软雅黑" w:hint="eastAsia"/>
          <w:bCs/>
          <w:sz w:val="24"/>
        </w:rPr>
        <w:t>为甲方拟定需要提交与本案有关的文书。</w:t>
      </w:r>
    </w:p>
    <w:p w14:paraId="32C794D3">
      <w:pPr>
        <w:pStyle w:val="style0"/>
        <w:spacing w:lineRule="auto" w:line="480"/>
        <w:ind w:firstLine="425" w:firstLineChars="177"/>
        <w:jc w:val="left"/>
        <w:rPr>
          <w:rFonts w:ascii="微软雅黑" w:cs="宋体" w:eastAsia="微软雅黑" w:hAnsi="微软雅黑" w:hint="eastAsia"/>
          <w:b/>
          <w:bCs/>
          <w:sz w:val="24"/>
        </w:rPr>
      </w:pPr>
      <w:r>
        <w:rPr>
          <w:rFonts w:ascii="微软雅黑" w:cs="宋体" w:eastAsia="微软雅黑" w:hAnsi="微软雅黑" w:hint="eastAsia"/>
          <w:b/>
          <w:bCs/>
          <w:sz w:val="24"/>
        </w:rPr>
        <w:t>第三条 服务费用</w:t>
      </w:r>
    </w:p>
    <w:p w14:paraId="2DA534B3">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1</w:t>
      </w:r>
      <w:r>
        <w:rPr>
          <w:rFonts w:ascii="微软雅黑" w:cs="宋体" w:eastAsia="微软雅黑" w:hAnsi="微软雅黑"/>
          <w:bCs/>
          <w:sz w:val="24"/>
        </w:rPr>
        <w:t>.</w:t>
      </w:r>
      <w:r>
        <w:rPr>
          <w:rFonts w:ascii="微软雅黑" w:cs="宋体" w:eastAsia="微软雅黑" w:hAnsi="微软雅黑" w:hint="eastAsia"/>
          <w:bCs/>
          <w:sz w:val="24"/>
        </w:rPr>
        <w:t>服务费用</w:t>
      </w:r>
      <w:r>
        <w:rPr>
          <w:rFonts w:ascii="微软雅黑" w:cs="宋体" w:eastAsia="微软雅黑" w:hAnsi="微软雅黑" w:hint="eastAsia"/>
          <w:bCs/>
          <w:sz w:val="24"/>
          <w:u w:val="single"/>
        </w:rPr>
        <w:t xml:space="preserve">        </w:t>
      </w:r>
      <w:r>
        <w:rPr>
          <w:rFonts w:ascii="微软雅黑" w:cs="宋体" w:eastAsia="微软雅黑" w:hAnsi="微软雅黑" w:hint="eastAsia"/>
          <w:bCs/>
          <w:sz w:val="24"/>
        </w:rPr>
        <w:t>万元（大写</w:t>
      </w:r>
      <w:r>
        <w:rPr>
          <w:rFonts w:ascii="微软雅黑" w:cs="宋体" w:eastAsia="微软雅黑" w:hAnsi="微软雅黑" w:hint="eastAsia"/>
          <w:bCs/>
          <w:sz w:val="24"/>
          <w:u w:val="single"/>
        </w:rPr>
        <w:t xml:space="preserve">      </w:t>
      </w:r>
      <w:r>
        <w:rPr>
          <w:rFonts w:ascii="微软雅黑" w:cs="宋体" w:eastAsia="微软雅黑" w:hAnsi="微软雅黑" w:hint="eastAsia"/>
          <w:bCs/>
          <w:sz w:val="24"/>
        </w:rPr>
        <w:t>），由甲方自行或委托第三方支付至下列账户。</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085"/>
        <w:gridCol w:w="2835"/>
        <w:gridCol w:w="3260"/>
      </w:tblGrid>
      <w:tr w14:paraId="4CF9E530">
        <w:trPr/>
        <w:tc>
          <w:tcPr>
            <w:tcW w:w="3085" w:type="dxa"/>
            <w:tcBorders/>
            <w:vAlign w:val="center"/>
          </w:tcPr>
          <w:p w14:paraId="35E38CE5">
            <w:pPr>
              <w:pStyle w:val="style0"/>
              <w:spacing w:lineRule="auto" w:line="480"/>
              <w:jc w:val="left"/>
              <w:rPr>
                <w:rFonts w:ascii="微软雅黑" w:cs="宋体" w:eastAsia="微软雅黑" w:hAnsi="微软雅黑" w:hint="eastAsia"/>
                <w:bCs/>
                <w:sz w:val="24"/>
              </w:rPr>
            </w:pPr>
            <w:r>
              <w:rPr>
                <w:rFonts w:ascii="微软雅黑" w:cs="宋体" w:eastAsia="微软雅黑" w:hAnsi="微软雅黑" w:hint="eastAsia"/>
                <w:bCs/>
                <w:sz w:val="24"/>
              </w:rPr>
              <w:t>开户银行</w:t>
            </w:r>
          </w:p>
        </w:tc>
        <w:tc>
          <w:tcPr>
            <w:tcW w:w="2835" w:type="dxa"/>
            <w:tcBorders/>
            <w:vAlign w:val="center"/>
          </w:tcPr>
          <w:p w14:paraId="75A10D2C">
            <w:pPr>
              <w:pStyle w:val="style0"/>
              <w:spacing w:lineRule="auto" w:line="480"/>
              <w:jc w:val="left"/>
              <w:rPr>
                <w:rFonts w:ascii="微软雅黑" w:cs="宋体" w:eastAsia="微软雅黑" w:hAnsi="微软雅黑" w:hint="eastAsia"/>
                <w:bCs/>
                <w:sz w:val="24"/>
              </w:rPr>
            </w:pPr>
            <w:r>
              <w:rPr>
                <w:rFonts w:ascii="微软雅黑" w:cs="宋体" w:eastAsia="微软雅黑" w:hAnsi="微软雅黑" w:hint="eastAsia"/>
                <w:bCs/>
                <w:sz w:val="24"/>
              </w:rPr>
              <w:t>开户名称</w:t>
            </w:r>
          </w:p>
        </w:tc>
        <w:tc>
          <w:tcPr>
            <w:tcW w:w="3260" w:type="dxa"/>
            <w:tcBorders/>
            <w:vAlign w:val="center"/>
          </w:tcPr>
          <w:p w14:paraId="3E8344F9">
            <w:pPr>
              <w:pStyle w:val="style0"/>
              <w:spacing w:lineRule="auto" w:line="480"/>
              <w:jc w:val="left"/>
              <w:rPr>
                <w:rFonts w:ascii="微软雅黑" w:cs="宋体" w:eastAsia="微软雅黑" w:hAnsi="微软雅黑" w:hint="eastAsia"/>
                <w:bCs/>
                <w:sz w:val="24"/>
              </w:rPr>
            </w:pPr>
            <w:r>
              <w:rPr>
                <w:rFonts w:ascii="微软雅黑" w:cs="宋体" w:eastAsia="微软雅黑" w:hAnsi="微软雅黑" w:hint="eastAsia"/>
                <w:bCs/>
                <w:sz w:val="24"/>
              </w:rPr>
              <w:t>银行账号</w:t>
            </w:r>
          </w:p>
        </w:tc>
      </w:tr>
      <w:tr w14:paraId="08569CC3">
        <w:tblPrEx/>
        <w:trPr/>
        <w:tc>
          <w:tcPr>
            <w:tcW w:w="3085" w:type="dxa"/>
            <w:tcBorders/>
            <w:vAlign w:val="center"/>
          </w:tcPr>
          <w:p w14:paraId="29DA4F63">
            <w:pPr>
              <w:pStyle w:val="style0"/>
              <w:spacing w:lineRule="auto" w:line="480"/>
              <w:jc w:val="left"/>
              <w:rPr>
                <w:rFonts w:ascii="微软雅黑" w:cs="宋体" w:eastAsia="微软雅黑" w:hAnsi="微软雅黑" w:hint="eastAsia"/>
                <w:bCs/>
                <w:sz w:val="24"/>
              </w:rPr>
            </w:pPr>
            <w:r>
              <w:rPr>
                <w:rFonts w:ascii="微软雅黑" w:cs="宋体" w:eastAsia="微软雅黑" w:hAnsi="微软雅黑" w:hint="eastAsia"/>
                <w:bCs/>
                <w:sz w:val="24"/>
              </w:rPr>
              <w:t>海南银侨投资有限公司</w:t>
            </w:r>
          </w:p>
        </w:tc>
        <w:tc>
          <w:tcPr>
            <w:tcW w:w="2835" w:type="dxa"/>
            <w:tcBorders/>
            <w:vAlign w:val="center"/>
          </w:tcPr>
          <w:p w14:paraId="3724407D">
            <w:pPr>
              <w:pStyle w:val="style0"/>
              <w:spacing w:lineRule="auto" w:line="480"/>
              <w:jc w:val="left"/>
              <w:rPr>
                <w:rFonts w:ascii="微软雅黑" w:cs="宋体" w:eastAsia="微软雅黑" w:hAnsi="微软雅黑" w:hint="eastAsia"/>
                <w:bCs/>
                <w:sz w:val="24"/>
              </w:rPr>
            </w:pPr>
            <w:r>
              <w:rPr>
                <w:rFonts w:ascii="微软雅黑" w:cs="宋体" w:eastAsia="微软雅黑" w:hAnsi="微软雅黑" w:hint="eastAsia"/>
                <w:bCs/>
                <w:sz w:val="24"/>
              </w:rPr>
              <w:t>招商银行郑州分行</w:t>
            </w:r>
          </w:p>
          <w:p w14:paraId="04CAC5BE">
            <w:pPr>
              <w:pStyle w:val="style0"/>
              <w:spacing w:lineRule="auto" w:line="480"/>
              <w:jc w:val="left"/>
              <w:rPr>
                <w:rFonts w:ascii="微软雅黑" w:cs="宋体" w:eastAsia="微软雅黑" w:hAnsi="微软雅黑" w:hint="eastAsia"/>
                <w:bCs/>
                <w:color w:val="ff0000"/>
                <w:sz w:val="24"/>
              </w:rPr>
            </w:pPr>
            <w:r>
              <w:rPr>
                <w:rFonts w:ascii="微软雅黑" w:cs="宋体" w:eastAsia="微软雅黑" w:hAnsi="微软雅黑" w:hint="eastAsia"/>
                <w:bCs/>
                <w:sz w:val="24"/>
              </w:rPr>
              <w:t>郑州农业路支行</w:t>
            </w:r>
          </w:p>
        </w:tc>
        <w:tc>
          <w:tcPr>
            <w:tcW w:w="3260" w:type="dxa"/>
            <w:tcBorders/>
            <w:vAlign w:val="center"/>
          </w:tcPr>
          <w:p w14:paraId="7210C4B1">
            <w:pPr>
              <w:pStyle w:val="style0"/>
              <w:spacing w:lineRule="auto" w:line="480"/>
              <w:jc w:val="left"/>
              <w:rPr>
                <w:rFonts w:ascii="微软雅黑" w:cs="宋体" w:eastAsia="微软雅黑" w:hAnsi="微软雅黑" w:hint="eastAsia"/>
                <w:bCs/>
                <w:sz w:val="24"/>
              </w:rPr>
            </w:pPr>
            <w:r>
              <w:rPr>
                <w:rFonts w:ascii="微软雅黑" w:cs="宋体" w:eastAsia="微软雅黑" w:hAnsi="微软雅黑" w:hint="eastAsia"/>
                <w:bCs/>
                <w:sz w:val="24"/>
              </w:rPr>
              <w:t>3719 1019 9510 001</w:t>
            </w:r>
          </w:p>
        </w:tc>
      </w:tr>
    </w:tbl>
    <w:p w14:paraId="7DC88C06">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2</w:t>
      </w:r>
      <w:r>
        <w:rPr>
          <w:rFonts w:ascii="微软雅黑" w:cs="宋体" w:eastAsia="微软雅黑" w:hAnsi="微软雅黑"/>
          <w:bCs/>
          <w:sz w:val="24"/>
        </w:rPr>
        <w:t>.</w:t>
      </w:r>
      <w:r>
        <w:rPr>
          <w:rFonts w:ascii="微软雅黑" w:cs="宋体" w:eastAsia="微软雅黑" w:hAnsi="微软雅黑" w:hint="eastAsia"/>
          <w:bCs/>
          <w:sz w:val="24"/>
        </w:rPr>
        <w:t>该账户是本协议约定的唯一收款账户，甲乙双方如无补充协议更改，任何向其他任何账户转账的行为均不认为是支付服务费用。</w:t>
      </w:r>
    </w:p>
    <w:p w14:paraId="11B0C24F">
      <w:pPr>
        <w:pStyle w:val="style0"/>
        <w:spacing w:lineRule="auto" w:line="360"/>
        <w:ind w:firstLine="480"/>
        <w:rPr>
          <w:rFonts w:ascii="微软雅黑" w:cs="宋体" w:eastAsia="微软雅黑" w:hAnsi="微软雅黑" w:hint="eastAsia"/>
          <w:bCs/>
          <w:sz w:val="24"/>
        </w:rPr>
      </w:pPr>
      <w:r>
        <w:rPr>
          <w:rFonts w:ascii="微软雅黑" w:cs="宋体" w:eastAsia="微软雅黑" w:hAnsi="微软雅黑" w:hint="eastAsia"/>
          <w:bCs/>
          <w:sz w:val="24"/>
        </w:rPr>
        <w:t>3</w:t>
      </w:r>
      <w:r>
        <w:rPr>
          <w:rFonts w:ascii="微软雅黑" w:cs="宋体" w:eastAsia="微软雅黑" w:hAnsi="微软雅黑"/>
          <w:bCs/>
          <w:sz w:val="24"/>
        </w:rPr>
        <w:t>.</w:t>
      </w:r>
      <w:r>
        <w:rPr>
          <w:rFonts w:ascii="微软雅黑" w:cs="宋体" w:eastAsia="微软雅黑" w:hAnsi="微软雅黑" w:hint="eastAsia"/>
          <w:bCs/>
          <w:sz w:val="24"/>
        </w:rPr>
        <w:t>服务费用可分阶段支付：</w:t>
      </w:r>
    </w:p>
    <w:p w14:paraId="451B1B8D">
      <w:pPr>
        <w:pStyle w:val="style0"/>
        <w:spacing w:lineRule="auto" w:line="360"/>
        <w:ind w:firstLine="480"/>
        <w:rPr>
          <w:rFonts w:ascii="微软雅黑" w:cs="宋体" w:eastAsia="微软雅黑" w:hAnsi="微软雅黑" w:hint="eastAsia"/>
          <w:bCs/>
          <w:sz w:val="24"/>
        </w:rPr>
      </w:pPr>
      <w:r>
        <w:rPr>
          <w:rFonts w:ascii="微软雅黑" w:cs="宋体" w:eastAsia="微软雅黑" w:hAnsi="微软雅黑" w:hint="eastAsia"/>
          <w:bCs/>
          <w:sz w:val="24"/>
        </w:rPr>
        <w:t>（1）协议签订后七日内甲方向乙方支付人民币</w:t>
      </w:r>
      <w:r>
        <w:rPr>
          <w:rFonts w:ascii="微软雅黑" w:cs="宋体" w:eastAsia="微软雅黑" w:hAnsi="微软雅黑" w:hint="eastAsia"/>
          <w:bCs/>
          <w:sz w:val="24"/>
          <w:u w:val="single"/>
        </w:rPr>
        <w:t xml:space="preserve"> </w:t>
      </w:r>
      <w:r>
        <w:rPr>
          <w:rFonts w:ascii="微软雅黑" w:cs="宋体" w:eastAsia="微软雅黑" w:hAnsi="微软雅黑"/>
          <w:bCs/>
          <w:sz w:val="24"/>
          <w:u w:val="single"/>
        </w:rPr>
        <w:t xml:space="preserve"> </w:t>
      </w:r>
      <w:r>
        <w:rPr>
          <w:rFonts w:ascii="微软雅黑" w:cs="宋体" w:eastAsia="微软雅黑" w:hAnsi="微软雅黑" w:hint="eastAsia"/>
          <w:bCs/>
          <w:sz w:val="24"/>
          <w:u w:val="single"/>
        </w:rPr>
        <w:t xml:space="preserve">100,000.00元  </w:t>
      </w:r>
      <w:r>
        <w:rPr>
          <w:rFonts w:ascii="微软雅黑" w:cs="宋体" w:eastAsia="微软雅黑" w:hAnsi="微软雅黑" w:hint="eastAsia"/>
          <w:bCs/>
          <w:sz w:val="24"/>
        </w:rPr>
        <w:t>；</w:t>
      </w:r>
    </w:p>
    <w:p w14:paraId="3BFCDBAC">
      <w:pPr>
        <w:pStyle w:val="style0"/>
        <w:spacing w:lineRule="auto" w:line="360"/>
        <w:ind w:firstLine="480"/>
        <w:rPr>
          <w:rFonts w:ascii="微软雅黑" w:cs="宋体" w:eastAsia="微软雅黑" w:hAnsi="微软雅黑" w:hint="eastAsia"/>
          <w:bCs/>
          <w:sz w:val="24"/>
        </w:rPr>
      </w:pPr>
      <w:r>
        <w:rPr>
          <w:rFonts w:ascii="微软雅黑" w:cs="宋体" w:eastAsia="微软雅黑" w:hAnsi="微软雅黑" w:hint="eastAsia"/>
          <w:bCs/>
          <w:sz w:val="24"/>
        </w:rPr>
        <w:t>（2）乙方向人民法院提交目标公司破产重整申请之日起三日内甲方向乙方支付人民币</w:t>
      </w:r>
      <w:r>
        <w:rPr>
          <w:rFonts w:ascii="微软雅黑" w:cs="宋体" w:eastAsia="微软雅黑" w:hAnsi="微软雅黑" w:hint="eastAsia"/>
          <w:bCs/>
          <w:sz w:val="24"/>
          <w:u w:val="single"/>
        </w:rPr>
        <w:t xml:space="preserve"> </w:t>
      </w:r>
      <w:r>
        <w:rPr>
          <w:rFonts w:ascii="微软雅黑" w:cs="宋体" w:eastAsia="微软雅黑" w:hAnsi="微软雅黑"/>
          <w:bCs/>
          <w:sz w:val="24"/>
          <w:u w:val="single"/>
        </w:rPr>
        <w:t xml:space="preserve"> </w:t>
      </w:r>
      <w:r>
        <w:rPr>
          <w:rFonts w:ascii="微软雅黑" w:cs="宋体" w:eastAsia="微软雅黑" w:hAnsi="微软雅黑" w:hint="eastAsia"/>
          <w:bCs/>
          <w:sz w:val="24"/>
          <w:u w:val="single"/>
        </w:rPr>
        <w:t xml:space="preserve">100,000.00元  </w:t>
      </w:r>
      <w:r>
        <w:rPr>
          <w:rFonts w:ascii="微软雅黑" w:cs="宋体" w:eastAsia="微软雅黑" w:hAnsi="微软雅黑" w:hint="eastAsia"/>
          <w:bCs/>
          <w:sz w:val="24"/>
        </w:rPr>
        <w:t>；</w:t>
      </w:r>
    </w:p>
    <w:p w14:paraId="6E841B17">
      <w:pPr>
        <w:pStyle w:val="style0"/>
        <w:spacing w:lineRule="auto" w:line="360"/>
        <w:ind w:firstLine="480"/>
        <w:rPr>
          <w:rFonts w:ascii="微软雅黑" w:cs="宋体" w:eastAsia="微软雅黑" w:hAnsi="微软雅黑" w:hint="eastAsia"/>
          <w:bCs/>
          <w:sz w:val="24"/>
        </w:rPr>
      </w:pPr>
      <w:r>
        <w:rPr>
          <w:rFonts w:ascii="微软雅黑" w:cs="宋体" w:eastAsia="微软雅黑" w:hAnsi="微软雅黑" w:hint="eastAsia"/>
          <w:bCs/>
          <w:sz w:val="24"/>
        </w:rPr>
        <w:t>（3）如若人民法院受理目标公司破产重整申请，甲方应于人民法院出具破产重整受理裁定书后三日内向乙方支付剩余费用，共计人民币</w:t>
      </w:r>
      <w:r>
        <w:rPr>
          <w:rFonts w:ascii="微软雅黑" w:cs="宋体" w:eastAsia="微软雅黑" w:hAnsi="微软雅黑" w:hint="eastAsia"/>
          <w:bCs/>
          <w:sz w:val="24"/>
          <w:u w:val="single"/>
        </w:rPr>
        <w:t xml:space="preserve">  100,000.00元  </w:t>
      </w:r>
      <w:r>
        <w:rPr>
          <w:rFonts w:ascii="微软雅黑" w:cs="宋体" w:eastAsia="微软雅黑" w:hAnsi="微软雅黑" w:hint="eastAsia"/>
          <w:bCs/>
          <w:sz w:val="24"/>
        </w:rPr>
        <w:t>；</w:t>
      </w:r>
    </w:p>
    <w:p w14:paraId="5D1037BE">
      <w:pPr>
        <w:pStyle w:val="style0"/>
        <w:spacing w:lineRule="auto" w:line="360"/>
        <w:ind w:firstLine="480"/>
        <w:rPr>
          <w:rFonts w:ascii="微软雅黑" w:cs="宋体" w:eastAsia="微软雅黑" w:hAnsi="微软雅黑" w:hint="eastAsia"/>
          <w:bCs/>
          <w:sz w:val="24"/>
        </w:rPr>
      </w:pPr>
      <w:r>
        <w:rPr>
          <w:rFonts w:ascii="微软雅黑" w:cs="宋体" w:eastAsia="微软雅黑" w:hAnsi="微软雅黑" w:hint="eastAsia"/>
          <w:bCs/>
          <w:sz w:val="24"/>
        </w:rPr>
        <w:t>（4）如若人民法院不予受理目标公司破产重整申请，甲方不再另行支付剩余费用。</w:t>
      </w:r>
    </w:p>
    <w:p w14:paraId="52374D90">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bCs/>
          <w:sz w:val="24"/>
        </w:rPr>
        <w:t>4.</w:t>
      </w:r>
      <w:r>
        <w:rPr>
          <w:rFonts w:ascii="微软雅黑" w:cs="宋体" w:eastAsia="微软雅黑" w:hAnsi="微软雅黑" w:hint="eastAsia"/>
          <w:bCs/>
          <w:sz w:val="24"/>
        </w:rPr>
        <w:t>在专项服务期限内，乙方为甲方工作期间发生的差旅、食宿费用，以及任何第三方（包括但不限于评估/检验/机构、行政/司法机关等）收取的费用，由甲方另行支付。</w:t>
      </w:r>
    </w:p>
    <w:p w14:paraId="2EA7697A">
      <w:pPr>
        <w:pStyle w:val="style0"/>
        <w:spacing w:lineRule="auto" w:line="480"/>
        <w:ind w:firstLine="425" w:firstLineChars="177"/>
        <w:jc w:val="left"/>
        <w:rPr>
          <w:rFonts w:ascii="微软雅黑" w:cs="宋体" w:eastAsia="微软雅黑" w:hAnsi="微软雅黑" w:hint="eastAsia"/>
          <w:b/>
          <w:bCs/>
          <w:sz w:val="24"/>
        </w:rPr>
      </w:pPr>
      <w:r>
        <w:rPr>
          <w:rFonts w:ascii="微软雅黑" w:cs="宋体" w:eastAsia="微软雅黑" w:hAnsi="微软雅黑" w:hint="eastAsia"/>
          <w:b/>
          <w:bCs/>
          <w:sz w:val="24"/>
        </w:rPr>
        <w:t>第四条  指定联系人</w:t>
      </w:r>
    </w:p>
    <w:p w14:paraId="678630D4">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1</w:t>
      </w:r>
      <w:r>
        <w:rPr>
          <w:rFonts w:ascii="微软雅黑" w:cs="宋体" w:eastAsia="微软雅黑" w:hAnsi="微软雅黑"/>
          <w:bCs/>
          <w:sz w:val="24"/>
        </w:rPr>
        <w:t>.</w:t>
      </w:r>
      <w:r>
        <w:rPr>
          <w:rFonts w:ascii="微软雅黑" w:cs="宋体" w:eastAsia="微软雅黑" w:hAnsi="微软雅黑" w:hint="eastAsia"/>
          <w:bCs/>
          <w:sz w:val="24"/>
        </w:rPr>
        <w:t>甲方指定</w:t>
      </w:r>
      <w:r>
        <w:rPr>
          <w:rFonts w:ascii="微软雅黑" w:cs="宋体" w:eastAsia="微软雅黑" w:hAnsi="微软雅黑" w:hint="eastAsia"/>
          <w:bCs/>
          <w:sz w:val="24"/>
          <w:u w:val="single"/>
        </w:rPr>
        <w:t xml:space="preserve">         </w:t>
      </w:r>
      <w:r>
        <w:rPr>
          <w:rFonts w:ascii="微软雅黑" w:cs="宋体" w:eastAsia="微软雅黑" w:hAnsi="微软雅黑" w:hint="eastAsia"/>
          <w:bCs/>
          <w:sz w:val="24"/>
        </w:rPr>
        <w:t>为工作对接人，与乙方保持日常工作联系，配合乙方开展工作。</w:t>
      </w:r>
    </w:p>
    <w:p w14:paraId="220C281C">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2</w:t>
      </w:r>
      <w:r>
        <w:rPr>
          <w:rFonts w:ascii="微软雅黑" w:cs="宋体" w:eastAsia="微软雅黑" w:hAnsi="微软雅黑"/>
          <w:bCs/>
          <w:sz w:val="24"/>
        </w:rPr>
        <w:t>.</w:t>
      </w:r>
      <w:r>
        <w:rPr>
          <w:rFonts w:ascii="微软雅黑" w:cs="宋体" w:eastAsia="微软雅黑" w:hAnsi="微软雅黑" w:hint="eastAsia"/>
          <w:bCs/>
          <w:sz w:val="24"/>
        </w:rPr>
        <w:t>乙方指派</w:t>
      </w:r>
      <w:r>
        <w:rPr>
          <w:rFonts w:ascii="微软雅黑" w:cs="宋体" w:eastAsia="微软雅黑" w:hAnsi="微软雅黑" w:hint="eastAsia"/>
          <w:bCs/>
          <w:sz w:val="24"/>
          <w:u w:val="single"/>
        </w:rPr>
        <w:t xml:space="preserve">          </w:t>
      </w:r>
      <w:r>
        <w:rPr>
          <w:rFonts w:ascii="微软雅黑" w:cs="宋体" w:eastAsia="微软雅黑" w:hAnsi="微软雅黑" w:hint="eastAsia"/>
          <w:bCs/>
          <w:sz w:val="24"/>
        </w:rPr>
        <w:t>作为联系人，协调配合提供专项服务。</w:t>
      </w:r>
    </w:p>
    <w:p w14:paraId="476B6DA6">
      <w:pPr>
        <w:pStyle w:val="style0"/>
        <w:spacing w:lineRule="auto" w:line="480"/>
        <w:ind w:firstLine="425" w:firstLineChars="177"/>
        <w:jc w:val="left"/>
        <w:rPr>
          <w:rFonts w:ascii="微软雅黑" w:cs="宋体" w:eastAsia="微软雅黑" w:hAnsi="微软雅黑" w:hint="eastAsia"/>
          <w:b/>
          <w:bCs/>
          <w:sz w:val="24"/>
        </w:rPr>
      </w:pPr>
      <w:r>
        <w:rPr>
          <w:rFonts w:ascii="微软雅黑" w:cs="宋体" w:eastAsia="微软雅黑" w:hAnsi="微软雅黑" w:hint="eastAsia"/>
          <w:b/>
          <w:bCs/>
          <w:sz w:val="24"/>
        </w:rPr>
        <w:t>第五条  甲方的义务</w:t>
      </w:r>
    </w:p>
    <w:p w14:paraId="7F5A4AF9">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1.甲方应当积极配合乙方，及时提供有关的文件和材料。甲方对提供的文件、材料以及所作的口头或者书面陈述、说明等，应当真实、准确、完整，复印件应当与原件相一致，不存在虚假记载、误导性陈述、重大遗漏等；</w:t>
      </w:r>
    </w:p>
    <w:p w14:paraId="45FB3236">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2.甲方应当为乙方的工作提供方便条件；</w:t>
      </w:r>
    </w:p>
    <w:p w14:paraId="50C20FEB">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3.如人民法院受理重整案件后，根据重整程序需要，甲方应向人民法院推荐乙方根据实务经验推荐的有利于重整案件推进以及维护各方合法利益的律师事务所担任目标公司破产重整管理人。</w:t>
      </w:r>
    </w:p>
    <w:p w14:paraId="3FE97D18">
      <w:pPr>
        <w:pStyle w:val="style0"/>
        <w:spacing w:lineRule="auto" w:line="480"/>
        <w:ind w:firstLine="425" w:firstLineChars="177"/>
        <w:jc w:val="left"/>
        <w:rPr>
          <w:rFonts w:ascii="微软雅黑" w:cs="宋体" w:eastAsia="微软雅黑" w:hAnsi="微软雅黑" w:hint="eastAsia"/>
          <w:b/>
          <w:bCs/>
          <w:sz w:val="24"/>
        </w:rPr>
      </w:pPr>
      <w:r>
        <w:rPr>
          <w:rFonts w:ascii="微软雅黑" w:cs="宋体" w:eastAsia="微软雅黑" w:hAnsi="微软雅黑" w:hint="eastAsia"/>
          <w:b/>
          <w:bCs/>
          <w:sz w:val="24"/>
        </w:rPr>
        <w:t>第六条  乙方的义务</w:t>
      </w:r>
    </w:p>
    <w:p w14:paraId="7B70C992">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乙方应当忠于事实、忠于法律，遵循诚实、守信、独立、勤勉、尽责的原则，切实维护甲方的合法权益；应当勤奋工作，及时向甲方通报工作进展情况；应当自觉回避利益冲突，不谋求任何不正当利益；应当对在工作中接触和知悉的甲方商业秘密承担保密义务。</w:t>
      </w:r>
    </w:p>
    <w:p w14:paraId="30F1EDA9">
      <w:pPr>
        <w:pStyle w:val="style0"/>
        <w:spacing w:lineRule="auto" w:line="480"/>
        <w:ind w:firstLine="425" w:firstLineChars="177"/>
        <w:jc w:val="left"/>
        <w:rPr>
          <w:rFonts w:ascii="微软雅黑" w:cs="宋体" w:eastAsia="微软雅黑" w:hAnsi="微软雅黑" w:hint="eastAsia"/>
          <w:b/>
          <w:bCs/>
          <w:sz w:val="24"/>
        </w:rPr>
      </w:pPr>
      <w:r>
        <w:rPr>
          <w:rFonts w:ascii="微软雅黑" w:cs="宋体" w:eastAsia="微软雅黑" w:hAnsi="微软雅黑" w:hint="eastAsia"/>
          <w:b/>
          <w:bCs/>
          <w:sz w:val="24"/>
        </w:rPr>
        <w:t>第七条  专项服务的终结</w:t>
      </w:r>
    </w:p>
    <w:p w14:paraId="4C373D8B">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自本协议生效之日起至人民法院受理/不予受理破产重整裁定之日止</w:t>
      </w:r>
      <w:r>
        <w:rPr>
          <w:rFonts w:ascii="微软雅黑" w:cs="宋体" w:eastAsia="微软雅黑" w:hAnsi="微软雅黑"/>
          <w:bCs/>
          <w:sz w:val="24"/>
        </w:rPr>
        <w:t>。</w:t>
      </w:r>
    </w:p>
    <w:p w14:paraId="7E40CC78">
      <w:pPr>
        <w:pStyle w:val="style0"/>
        <w:spacing w:lineRule="auto" w:line="480"/>
        <w:ind w:firstLine="425" w:firstLineChars="177"/>
        <w:jc w:val="left"/>
        <w:rPr>
          <w:rFonts w:ascii="微软雅黑" w:cs="宋体" w:eastAsia="微软雅黑" w:hAnsi="微软雅黑" w:hint="eastAsia"/>
          <w:b/>
          <w:bCs/>
          <w:sz w:val="24"/>
        </w:rPr>
      </w:pPr>
      <w:r>
        <w:rPr>
          <w:rFonts w:ascii="微软雅黑" w:cs="宋体" w:eastAsia="微软雅黑" w:hAnsi="微软雅黑" w:hint="eastAsia"/>
          <w:b/>
          <w:bCs/>
          <w:sz w:val="24"/>
        </w:rPr>
        <w:t>第八条 增值服务及收费</w:t>
      </w:r>
    </w:p>
    <w:p w14:paraId="16F102AB">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1.乙方通过债务和解、调解、仲裁、判决为甲方减免债务金额的，收取减免金额的1</w:t>
      </w:r>
      <w:r>
        <w:rPr>
          <w:rFonts w:ascii="微软雅黑" w:cs="宋体" w:eastAsia="微软雅黑" w:hAnsi="微软雅黑"/>
          <w:bCs/>
          <w:sz w:val="24"/>
        </w:rPr>
        <w:t>0%</w:t>
      </w:r>
      <w:r>
        <w:rPr>
          <w:rFonts w:ascii="微软雅黑" w:cs="宋体" w:eastAsia="微软雅黑" w:hAnsi="微软雅黑" w:hint="eastAsia"/>
          <w:bCs/>
          <w:sz w:val="24"/>
        </w:rPr>
        <w:t>。</w:t>
      </w:r>
    </w:p>
    <w:p w14:paraId="37002354">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2.乙方为甲方提供注册资金实缴的，收取实缴金额的2</w:t>
      </w:r>
      <w:r>
        <w:rPr>
          <w:rFonts w:ascii="微软雅黑" w:cs="宋体" w:eastAsia="微软雅黑" w:hAnsi="微软雅黑"/>
          <w:bCs/>
          <w:sz w:val="24"/>
        </w:rPr>
        <w:t>%</w:t>
      </w:r>
      <w:r>
        <w:rPr>
          <w:rFonts w:ascii="微软雅黑" w:cs="宋体" w:eastAsia="微软雅黑" w:hAnsi="微软雅黑" w:hint="eastAsia"/>
          <w:bCs/>
          <w:sz w:val="24"/>
        </w:rPr>
        <w:t>（不低于4万元）。</w:t>
      </w:r>
    </w:p>
    <w:p w14:paraId="1B5812C0">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bCs/>
          <w:sz w:val="24"/>
        </w:rPr>
        <w:t>3</w:t>
      </w:r>
      <w:r>
        <w:rPr>
          <w:rFonts w:ascii="微软雅黑" w:cs="宋体" w:eastAsia="微软雅黑" w:hAnsi="微软雅黑" w:hint="eastAsia"/>
          <w:bCs/>
          <w:sz w:val="24"/>
        </w:rPr>
        <w:t>.乙方为甲方提供资产隔离服务的，收取资产评估价的1</w:t>
      </w:r>
      <w:r>
        <w:rPr>
          <w:rFonts w:ascii="微软雅黑" w:cs="宋体" w:eastAsia="微软雅黑" w:hAnsi="微软雅黑"/>
          <w:bCs/>
          <w:sz w:val="24"/>
        </w:rPr>
        <w:t>0%</w:t>
      </w:r>
      <w:r>
        <w:rPr>
          <w:rFonts w:ascii="微软雅黑" w:cs="宋体" w:eastAsia="微软雅黑" w:hAnsi="微软雅黑" w:hint="eastAsia"/>
          <w:bCs/>
          <w:sz w:val="24"/>
        </w:rPr>
        <w:t>（不低于</w:t>
      </w:r>
      <w:r>
        <w:rPr>
          <w:rFonts w:ascii="微软雅黑" w:cs="宋体" w:eastAsia="微软雅黑" w:hAnsi="微软雅黑"/>
          <w:bCs/>
          <w:sz w:val="24"/>
        </w:rPr>
        <w:t>1</w:t>
      </w:r>
      <w:r>
        <w:rPr>
          <w:rFonts w:ascii="微软雅黑" w:cs="宋体" w:eastAsia="微软雅黑" w:hAnsi="微软雅黑" w:hint="eastAsia"/>
          <w:bCs/>
          <w:sz w:val="24"/>
        </w:rPr>
        <w:t>万元）。</w:t>
      </w:r>
    </w:p>
    <w:p w14:paraId="1CD4234C">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bCs/>
          <w:sz w:val="24"/>
        </w:rPr>
        <w:t>4</w:t>
      </w:r>
      <w:r>
        <w:rPr>
          <w:rFonts w:ascii="微软雅黑" w:cs="宋体" w:eastAsia="微软雅黑" w:hAnsi="微软雅黑" w:hint="eastAsia"/>
          <w:bCs/>
          <w:sz w:val="24"/>
        </w:rPr>
        <w:t>.乙方为甲方提供债务被诉案件律师开庭的，收取1</w:t>
      </w:r>
      <w:r>
        <w:rPr>
          <w:rFonts w:ascii="微软雅黑" w:cs="宋体" w:eastAsia="微软雅黑" w:hAnsi="微软雅黑"/>
          <w:bCs/>
          <w:sz w:val="24"/>
        </w:rPr>
        <w:t>500</w:t>
      </w:r>
      <w:r>
        <w:rPr>
          <w:rFonts w:ascii="微软雅黑" w:cs="宋体" w:eastAsia="微软雅黑" w:hAnsi="微软雅黑" w:hint="eastAsia"/>
          <w:bCs/>
          <w:sz w:val="24"/>
        </w:rPr>
        <w:t>元/次；乙方就近安排律师，差旅费由甲方据实报销。</w:t>
      </w:r>
    </w:p>
    <w:p w14:paraId="115AE265">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bCs/>
          <w:sz w:val="24"/>
        </w:rPr>
        <w:t>5.</w:t>
      </w:r>
      <w:r>
        <w:rPr>
          <w:rFonts w:ascii="微软雅黑" w:cs="宋体" w:eastAsia="微软雅黑" w:hAnsi="微软雅黑" w:hint="eastAsia"/>
          <w:bCs/>
          <w:sz w:val="24"/>
        </w:rPr>
        <w:t>乙方为甲方提供应收账款催收等民事诉讼指导及文书的，收取1</w:t>
      </w:r>
      <w:r>
        <w:rPr>
          <w:rFonts w:ascii="微软雅黑" w:cs="宋体" w:eastAsia="微软雅黑" w:hAnsi="微软雅黑"/>
          <w:bCs/>
          <w:sz w:val="24"/>
        </w:rPr>
        <w:t>991</w:t>
      </w:r>
      <w:r>
        <w:rPr>
          <w:rFonts w:ascii="微软雅黑" w:cs="宋体" w:eastAsia="微软雅黑" w:hAnsi="微软雅黑" w:hint="eastAsia"/>
          <w:bCs/>
          <w:sz w:val="24"/>
        </w:rPr>
        <w:t>元/诉讼程序。</w:t>
      </w:r>
    </w:p>
    <w:p w14:paraId="66ABF09D">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6</w:t>
      </w:r>
      <w:r>
        <w:rPr>
          <w:rFonts w:ascii="微软雅黑" w:cs="宋体" w:eastAsia="微软雅黑" w:hAnsi="微软雅黑"/>
          <w:bCs/>
          <w:sz w:val="24"/>
        </w:rPr>
        <w:t>.</w:t>
      </w:r>
      <w:r>
        <w:rPr>
          <w:rFonts w:ascii="微软雅黑" w:cs="宋体" w:eastAsia="微软雅黑" w:hAnsi="微软雅黑" w:hint="eastAsia"/>
          <w:bCs/>
          <w:sz w:val="24"/>
        </w:rPr>
        <w:t>乙方为甲方提供应收账款催收等民事诉讼律师开庭的，收取诉讼金额的3</w:t>
      </w:r>
      <w:r>
        <w:rPr>
          <w:rFonts w:ascii="微软雅黑" w:cs="宋体" w:eastAsia="微软雅黑" w:hAnsi="微软雅黑"/>
          <w:bCs/>
          <w:sz w:val="24"/>
        </w:rPr>
        <w:t>%</w:t>
      </w:r>
      <w:r>
        <w:rPr>
          <w:rFonts w:ascii="微软雅黑" w:cs="宋体" w:eastAsia="微软雅黑" w:hAnsi="微软雅黑" w:hint="eastAsia"/>
          <w:bCs/>
          <w:sz w:val="24"/>
        </w:rPr>
        <w:t>（不低于3</w:t>
      </w:r>
      <w:r>
        <w:rPr>
          <w:rFonts w:ascii="微软雅黑" w:cs="宋体" w:eastAsia="微软雅黑" w:hAnsi="微软雅黑"/>
          <w:bCs/>
          <w:sz w:val="24"/>
        </w:rPr>
        <w:t>000</w:t>
      </w:r>
      <w:r>
        <w:rPr>
          <w:rFonts w:ascii="微软雅黑" w:cs="宋体" w:eastAsia="微软雅黑" w:hAnsi="微软雅黑" w:hint="eastAsia"/>
          <w:bCs/>
          <w:sz w:val="24"/>
        </w:rPr>
        <w:t>元）；乙方就近安排律师，差旅费由甲方据实报销。</w:t>
      </w:r>
    </w:p>
    <w:p w14:paraId="6D3AB284">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7</w:t>
      </w:r>
      <w:r>
        <w:rPr>
          <w:rFonts w:ascii="微软雅黑" w:cs="宋体" w:eastAsia="微软雅黑" w:hAnsi="微软雅黑"/>
          <w:bCs/>
          <w:sz w:val="24"/>
        </w:rPr>
        <w:t>.</w:t>
      </w:r>
      <w:r>
        <w:rPr>
          <w:rFonts w:ascii="微软雅黑" w:cs="宋体" w:eastAsia="微软雅黑" w:hAnsi="微软雅黑" w:hint="eastAsia"/>
          <w:bCs/>
          <w:sz w:val="24"/>
        </w:rPr>
        <w:t>乙方为甲方提供应收账款催收等民事判决书的执行回款的，收取5万元+回款金额的1</w:t>
      </w:r>
      <w:r>
        <w:rPr>
          <w:rFonts w:ascii="微软雅黑" w:cs="宋体" w:eastAsia="微软雅黑" w:hAnsi="微软雅黑"/>
          <w:bCs/>
          <w:sz w:val="24"/>
        </w:rPr>
        <w:t>8%</w:t>
      </w:r>
      <w:r>
        <w:rPr>
          <w:rFonts w:ascii="微软雅黑" w:cs="宋体" w:eastAsia="微软雅黑" w:hAnsi="微软雅黑" w:hint="eastAsia"/>
          <w:bCs/>
          <w:sz w:val="24"/>
        </w:rPr>
        <w:t>；乙方就近安排律师，差旅费由甲方优先承担1万元，超出部分由乙方自行承担。</w:t>
      </w:r>
    </w:p>
    <w:p w14:paraId="7FDF58FA">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8</w:t>
      </w:r>
      <w:r>
        <w:rPr>
          <w:rFonts w:ascii="微软雅黑" w:cs="宋体" w:eastAsia="微软雅黑" w:hAnsi="微软雅黑"/>
          <w:bCs/>
          <w:sz w:val="24"/>
        </w:rPr>
        <w:t>.</w:t>
      </w:r>
      <w:r>
        <w:rPr>
          <w:rFonts w:ascii="微软雅黑" w:cs="宋体" w:eastAsia="微软雅黑" w:hAnsi="微软雅黑" w:hint="eastAsia"/>
          <w:bCs/>
          <w:sz w:val="24"/>
        </w:rPr>
        <w:t xml:space="preserve"> 如向法院申请破产清算受阻，协调法院受理</w:t>
      </w:r>
      <w:r>
        <w:rPr>
          <w:rFonts w:ascii="微软雅黑" w:cs="宋体" w:eastAsia="微软雅黑" w:hAnsi="微软雅黑" w:hint="eastAsia"/>
          <w:bCs/>
          <w:sz w:val="24"/>
          <w:lang w:eastAsia="zh-CN"/>
        </w:rPr>
        <w:t>破</w:t>
      </w:r>
      <w:r>
        <w:rPr>
          <w:rFonts w:ascii="微软雅黑" w:cs="宋体" w:eastAsia="微软雅黑" w:hAnsi="微软雅黑" w:hint="eastAsia"/>
          <w:bCs/>
          <w:sz w:val="24"/>
        </w:rPr>
        <w:t>产，费用另议。</w:t>
      </w:r>
    </w:p>
    <w:p w14:paraId="366565BC">
      <w:pPr>
        <w:pStyle w:val="style0"/>
        <w:spacing w:lineRule="auto" w:line="480"/>
        <w:ind w:firstLine="425" w:firstLineChars="177"/>
        <w:jc w:val="left"/>
        <w:rPr>
          <w:rFonts w:ascii="微软雅黑" w:cs="宋体" w:eastAsia="微软雅黑" w:hAnsi="微软雅黑" w:hint="eastAsia"/>
          <w:b/>
          <w:bCs/>
          <w:sz w:val="24"/>
        </w:rPr>
      </w:pPr>
      <w:r>
        <w:rPr>
          <w:rFonts w:ascii="微软雅黑" w:cs="宋体" w:eastAsia="微软雅黑" w:hAnsi="微软雅黑" w:hint="eastAsia"/>
          <w:b/>
          <w:bCs/>
          <w:sz w:val="24"/>
        </w:rPr>
        <w:t>第九条 保密责任</w:t>
      </w:r>
    </w:p>
    <w:p w14:paraId="6AFC9AF6">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1.未经对方书面同意，甲、乙各方均不得向任何第三方泄露与本协议相关的情况。</w:t>
      </w:r>
    </w:p>
    <w:p w14:paraId="77D1BC03">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2.对在合作过程当中所接触与了解或经对方披露的商业机密、业务计划、客户名单与状况、内部组织等情况予以保密，甲、乙各方不得向任何第三方进行披露或透露。</w:t>
      </w:r>
    </w:p>
    <w:p w14:paraId="4426A79D">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3.正在法院审理程序中的相关诉讼案件，尚在被裁判文书网公示的，甲、乙各方均不得向媒体或公众发布任何案件信息。</w:t>
      </w:r>
    </w:p>
    <w:p w14:paraId="19F91ADD">
      <w:pPr>
        <w:pStyle w:val="style0"/>
        <w:spacing w:lineRule="auto" w:line="480"/>
        <w:ind w:firstLine="425" w:firstLineChars="177"/>
        <w:jc w:val="left"/>
        <w:rPr>
          <w:rFonts w:ascii="微软雅黑" w:cs="宋体" w:eastAsia="微软雅黑" w:hAnsi="微软雅黑" w:hint="eastAsia"/>
          <w:b/>
          <w:bCs/>
          <w:sz w:val="24"/>
        </w:rPr>
      </w:pPr>
      <w:r>
        <w:rPr>
          <w:rFonts w:ascii="微软雅黑" w:cs="宋体" w:eastAsia="微软雅黑" w:hAnsi="微软雅黑" w:hint="eastAsia"/>
          <w:b/>
          <w:bCs/>
          <w:sz w:val="24"/>
        </w:rPr>
        <w:t>第十条 知识产权</w:t>
      </w:r>
    </w:p>
    <w:p w14:paraId="04884830">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1.甲、乙双方的原始知识产权，归各自所有。</w:t>
      </w:r>
    </w:p>
    <w:p w14:paraId="7B45F9E1">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2.乙方为完成服务事项所起草的所有文件的知识产权均归乙方所有，乙方仅为本协议目的使用，且乙方在行使时不得侵犯甲方的合法权利。</w:t>
      </w:r>
    </w:p>
    <w:p w14:paraId="46901F87">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3.非经乙方同意，甲方不得将乙方提供的法律意见和其他有关文件用于非经双方同意的其它任何目的。</w:t>
      </w:r>
    </w:p>
    <w:p w14:paraId="22166260">
      <w:pPr>
        <w:pStyle w:val="style0"/>
        <w:spacing w:lineRule="auto" w:line="480"/>
        <w:ind w:firstLine="425" w:firstLineChars="177"/>
        <w:jc w:val="left"/>
        <w:rPr>
          <w:rFonts w:ascii="微软雅黑" w:cs="宋体" w:eastAsia="微软雅黑" w:hAnsi="微软雅黑" w:hint="eastAsia"/>
          <w:b/>
          <w:bCs/>
          <w:sz w:val="24"/>
        </w:rPr>
      </w:pPr>
      <w:r>
        <w:rPr>
          <w:rFonts w:ascii="微软雅黑" w:cs="宋体" w:eastAsia="微软雅黑" w:hAnsi="微软雅黑" w:hint="eastAsia"/>
          <w:b/>
          <w:bCs/>
          <w:sz w:val="24"/>
        </w:rPr>
        <w:t>第十一条 违约责任</w:t>
      </w:r>
    </w:p>
    <w:p w14:paraId="4FC8B8AB">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1</w:t>
      </w:r>
      <w:r>
        <w:rPr>
          <w:rFonts w:ascii="微软雅黑" w:cs="宋体" w:eastAsia="微软雅黑" w:hAnsi="微软雅黑"/>
          <w:bCs/>
          <w:sz w:val="24"/>
        </w:rPr>
        <w:t>.</w:t>
      </w:r>
      <w:r>
        <w:rPr>
          <w:rFonts w:ascii="微软雅黑" w:cs="宋体" w:eastAsia="微软雅黑" w:hAnsi="微软雅黑" w:hint="eastAsia"/>
          <w:bCs/>
          <w:sz w:val="24"/>
        </w:rPr>
        <w:t>如甲方虚假陈述、提供虚假文件或有其他违反法律法规或本协议的行为，或因甲方原因导致本协议不能完成的，乙方有权终止本协议，已收服务费不予退还。</w:t>
      </w:r>
    </w:p>
    <w:p w14:paraId="62615003">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2</w:t>
      </w:r>
      <w:r>
        <w:rPr>
          <w:rFonts w:ascii="微软雅黑" w:cs="宋体" w:eastAsia="微软雅黑" w:hAnsi="微软雅黑"/>
          <w:bCs/>
          <w:sz w:val="24"/>
        </w:rPr>
        <w:t>.</w:t>
      </w:r>
      <w:r>
        <w:rPr>
          <w:rFonts w:ascii="微软雅黑" w:cs="宋体" w:eastAsia="微软雅黑" w:hAnsi="微软雅黑" w:hint="eastAsia"/>
          <w:bCs/>
          <w:sz w:val="24"/>
        </w:rPr>
        <w:t>如因乙方原因不能完成本协议约定事项，视其工作进展情况退还甲方相应服务费。</w:t>
      </w:r>
    </w:p>
    <w:p w14:paraId="4A475F67">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3</w:t>
      </w:r>
      <w:r>
        <w:rPr>
          <w:rFonts w:ascii="微软雅黑" w:cs="宋体" w:eastAsia="微软雅黑" w:hAnsi="微软雅黑"/>
          <w:bCs/>
          <w:sz w:val="24"/>
        </w:rPr>
        <w:t>.</w:t>
      </w:r>
      <w:r>
        <w:rPr>
          <w:rFonts w:ascii="微软雅黑" w:cs="宋体" w:eastAsia="微软雅黑" w:hAnsi="微软雅黑" w:hint="eastAsia"/>
          <w:bCs/>
          <w:sz w:val="24"/>
        </w:rPr>
        <w:t>如因法律法规或国家、地方政策变动等不可抗力原因造成本协议约定事项不能完成，则双方均不承担责任，</w:t>
      </w:r>
      <w:r>
        <w:rPr>
          <w:rFonts w:ascii="微软雅黑" w:cs="宋体" w:eastAsia="微软雅黑" w:hAnsi="微软雅黑" w:hint="eastAsia"/>
          <w:bCs/>
          <w:sz w:val="24"/>
          <w:lang w:eastAsia="zh-CN"/>
        </w:rPr>
        <w:t>善</w:t>
      </w:r>
      <w:r>
        <w:rPr>
          <w:rFonts w:ascii="微软雅黑" w:cs="宋体" w:eastAsia="微软雅黑" w:hAnsi="微软雅黑" w:hint="eastAsia"/>
          <w:bCs/>
          <w:sz w:val="24"/>
        </w:rPr>
        <w:t>后事宜，由双方协商处理。</w:t>
      </w:r>
    </w:p>
    <w:p w14:paraId="2F23C3DE">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4</w:t>
      </w:r>
      <w:r>
        <w:rPr>
          <w:rFonts w:ascii="微软雅黑" w:cs="宋体" w:eastAsia="微软雅黑" w:hAnsi="微软雅黑"/>
          <w:bCs/>
          <w:sz w:val="24"/>
        </w:rPr>
        <w:t>.</w:t>
      </w:r>
      <w:r>
        <w:rPr>
          <w:rFonts w:ascii="微软雅黑" w:cs="宋体" w:eastAsia="微软雅黑" w:hAnsi="微软雅黑" w:hint="eastAsia"/>
          <w:bCs/>
          <w:sz w:val="24"/>
        </w:rPr>
        <w:t>甲方不得以如下非正当理由拒绝向乙方支付服务费：</w:t>
      </w:r>
    </w:p>
    <w:p w14:paraId="0A1DE023">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（1）甲方单方面又委托其他第三方提供服务的；</w:t>
      </w:r>
    </w:p>
    <w:p w14:paraId="372C52F1">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（2）乙方完成服务事</w:t>
      </w:r>
      <w:bookmarkStart w:id="0" w:name="_GoBack"/>
      <w:bookmarkEnd w:id="0"/>
      <w:r>
        <w:rPr>
          <w:rFonts w:ascii="微软雅黑" w:cs="宋体" w:eastAsia="微软雅黑" w:hAnsi="微软雅黑" w:hint="eastAsia"/>
          <w:bCs/>
          <w:sz w:val="24"/>
        </w:rPr>
        <w:t>项后，甲方以乙方收费过高为由拒绝付费的；</w:t>
      </w:r>
    </w:p>
    <w:p w14:paraId="3A76B22E">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（3）其他非因乙方或者乙方的原因终止或提前解除合同的。</w:t>
      </w:r>
    </w:p>
    <w:p w14:paraId="769E6540">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bCs/>
          <w:sz w:val="24"/>
        </w:rPr>
        <w:t>5.</w:t>
      </w:r>
      <w:r>
        <w:rPr>
          <w:rFonts w:ascii="微软雅黑" w:cs="宋体" w:eastAsia="微软雅黑" w:hAnsi="微软雅黑" w:hint="eastAsia"/>
          <w:bCs/>
          <w:sz w:val="24"/>
        </w:rPr>
        <w:t>双方承诺，严格遵守本协议所确定的原则，全面履行各自的义务。任何一方违反本协议给对方造成经济损失的，均应承担相应的赔偿责任。</w:t>
      </w:r>
    </w:p>
    <w:p w14:paraId="359F4096">
      <w:pPr>
        <w:pStyle w:val="style0"/>
        <w:spacing w:lineRule="auto" w:line="480"/>
        <w:ind w:firstLine="425" w:firstLineChars="177"/>
        <w:jc w:val="left"/>
        <w:rPr>
          <w:rFonts w:ascii="微软雅黑" w:cs="宋体" w:eastAsia="微软雅黑" w:hAnsi="微软雅黑" w:hint="eastAsia"/>
          <w:b/>
          <w:bCs/>
          <w:sz w:val="24"/>
        </w:rPr>
      </w:pPr>
      <w:r>
        <w:rPr>
          <w:rFonts w:ascii="微软雅黑" w:cs="宋体" w:eastAsia="微软雅黑" w:hAnsi="微软雅黑" w:hint="eastAsia"/>
          <w:b/>
          <w:bCs/>
          <w:sz w:val="24"/>
        </w:rPr>
        <w:t>第十二条 争议解决</w:t>
      </w:r>
    </w:p>
    <w:p w14:paraId="397D898B">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1.甲乙双方在履行本协议的过程中，如发生分歧或争议，甲乙双方应当通过友好协商解决。甲乙双方可根据实际情况，公平、公正地厘清或划分责任，合理处置分歧或争议。</w:t>
      </w:r>
    </w:p>
    <w:p w14:paraId="2012652D">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2.甲乙双方均须按照本协议的约定内容履行责任和义务。如果出现分歧或争议，且协商不成的，甲乙双方一致同意提交至本协议主要履行地郑州市郑州仲裁委员会仲裁解决，仲裁地点在郑州市主城区，仲裁是终局的，对甲乙双方均具有法律约束力。</w:t>
      </w:r>
    </w:p>
    <w:p w14:paraId="7CC0345A">
      <w:pPr>
        <w:pStyle w:val="style0"/>
        <w:spacing w:lineRule="auto" w:line="480"/>
        <w:ind w:firstLine="425" w:firstLineChars="177"/>
        <w:jc w:val="left"/>
        <w:rPr>
          <w:rFonts w:ascii="微软雅黑" w:cs="宋体" w:eastAsia="微软雅黑" w:hAnsi="微软雅黑" w:hint="eastAsia"/>
          <w:b/>
          <w:bCs/>
          <w:sz w:val="24"/>
        </w:rPr>
      </w:pPr>
      <w:r>
        <w:rPr>
          <w:rFonts w:ascii="微软雅黑" w:cs="宋体" w:eastAsia="微软雅黑" w:hAnsi="微软雅黑" w:hint="eastAsia"/>
          <w:b/>
          <w:bCs/>
          <w:sz w:val="24"/>
        </w:rPr>
        <w:t>第十三条 协议生效</w:t>
      </w:r>
    </w:p>
    <w:p w14:paraId="74A56C0F">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1.本协议由甲乙双方按照诚实信用原则，经协商一致订立而成，所有约定均以书面条款为准，口头承诺无效。</w:t>
      </w:r>
    </w:p>
    <w:p w14:paraId="092F75F6">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2.本协议未尽事宜，甲、乙双方应持积极态度友好协商解决，并达成书面的补充协议。</w:t>
      </w:r>
    </w:p>
    <w:p w14:paraId="7CCD113D">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bCs/>
          <w:sz w:val="24"/>
        </w:rPr>
        <w:t>3</w:t>
      </w:r>
      <w:r>
        <w:rPr>
          <w:rFonts w:ascii="微软雅黑" w:cs="宋体" w:eastAsia="微软雅黑" w:hAnsi="微软雅黑" w:hint="eastAsia"/>
          <w:bCs/>
          <w:sz w:val="24"/>
        </w:rPr>
        <w:t>.本协议一式两份，甲乙双方各执一份，具有同等的法律效力。</w:t>
      </w:r>
    </w:p>
    <w:p w14:paraId="621B5E2C">
      <w:pPr>
        <w:pStyle w:val="style0"/>
        <w:spacing w:lineRule="auto" w:line="480"/>
        <w:ind w:firstLine="424" w:firstLineChars="177"/>
        <w:jc w:val="center"/>
        <w:rPr>
          <w:rFonts w:ascii="微软雅黑" w:cs="宋体" w:eastAsia="微软雅黑" w:hAnsi="微软雅黑" w:hint="eastAsia"/>
          <w:bCs/>
          <w:sz w:val="24"/>
        </w:rPr>
      </w:pPr>
      <w:r>
        <w:rPr>
          <w:rFonts w:ascii="微软雅黑" w:cs="宋体" w:eastAsia="微软雅黑" w:hAnsi="微软雅黑" w:hint="eastAsia"/>
          <w:bCs/>
          <w:sz w:val="24"/>
        </w:rPr>
        <w:t>～以下无正文～</w:t>
      </w:r>
    </w:p>
    <w:p w14:paraId="4EF8B87E">
      <w:pPr>
        <w:pStyle w:val="style0"/>
        <w:spacing w:lineRule="auto" w:line="480"/>
        <w:ind w:firstLine="424" w:firstLineChars="177"/>
        <w:jc w:val="left"/>
        <w:rPr>
          <w:rFonts w:ascii="微软雅黑" w:cs="宋体" w:eastAsia="微软雅黑" w:hAnsi="微软雅黑" w:hint="eastAsia"/>
          <w:bCs/>
          <w:sz w:val="24"/>
        </w:rPr>
      </w:pPr>
    </w:p>
    <w:p w14:paraId="36CA92F0">
      <w:pPr>
        <w:pStyle w:val="style0"/>
        <w:spacing w:lineRule="auto" w:line="480"/>
        <w:ind w:firstLine="424" w:firstLineChars="177"/>
        <w:jc w:val="left"/>
        <w:rPr>
          <w:rFonts w:ascii="微软雅黑" w:cs="宋体" w:eastAsia="微软雅黑" w:hAnsi="微软雅黑" w:hint="eastAsia"/>
          <w:bCs/>
          <w:sz w:val="24"/>
        </w:rPr>
      </w:pPr>
    </w:p>
    <w:p w14:paraId="1473E0E0">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甲方（签章）：                    乙方（签章）：</w:t>
      </w:r>
    </w:p>
    <w:p w14:paraId="3C86A321">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授权代表签字：                    授权代表签字：</w:t>
      </w:r>
    </w:p>
    <w:p w14:paraId="142CF3D8">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联系电话：                        联系电话：</w:t>
      </w:r>
    </w:p>
    <w:p w14:paraId="1B936A8E">
      <w:pPr>
        <w:pStyle w:val="style0"/>
        <w:spacing w:lineRule="auto" w:line="480"/>
        <w:ind w:firstLine="424" w:firstLineChars="177"/>
        <w:jc w:val="left"/>
        <w:rPr>
          <w:rFonts w:ascii="微软雅黑" w:cs="宋体" w:eastAsia="微软雅黑" w:hAnsi="微软雅黑" w:hint="eastAsia"/>
          <w:bCs/>
          <w:sz w:val="24"/>
        </w:rPr>
      </w:pPr>
      <w:r>
        <w:rPr>
          <w:rFonts w:ascii="微软雅黑" w:cs="宋体" w:eastAsia="微软雅黑" w:hAnsi="微软雅黑" w:hint="eastAsia"/>
          <w:bCs/>
          <w:sz w:val="24"/>
        </w:rPr>
        <w:t>日期：    年   月   日            日期：    年   月   日</w:t>
      </w:r>
    </w:p>
    <w:p w14:paraId="016B8F33">
      <w:pPr>
        <w:pStyle w:val="style0"/>
        <w:spacing w:lineRule="auto" w:line="480"/>
        <w:ind w:firstLine="424" w:firstLineChars="177"/>
        <w:jc w:val="left"/>
        <w:rPr>
          <w:rFonts w:ascii="微软雅黑" w:cs="宋体" w:eastAsia="微软雅黑" w:hAnsi="微软雅黑" w:hint="eastAsia"/>
          <w:bCs/>
          <w:sz w:val="24"/>
        </w:rPr>
      </w:pPr>
    </w:p>
    <w:sectPr>
      <w:headerReference w:type="default" r:id="rId2"/>
      <w:footerReference w:type="default" r:id="rId3"/>
      <w:pgSz w:w="11906" w:h="16838" w:orient="portrait"/>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微软雅黑">
    <w:altName w:val="微软雅黑"/>
    <w:panose1 w:val="020b0503020002020204"/>
    <w:charset w:val="86"/>
    <w:family w:val="swiss"/>
    <w:pitch w:val="default"/>
    <w:sig w:usb0="80000287" w:usb1="280F3C52" w:usb2="00000016" w:usb3="00000000" w:csb0="0004001F" w:csb1="00000000"/>
  </w:font>
  <w:font w:name="仿宋">
    <w:altName w:val="仿宋"/>
    <w:panose1 w:val="02010609060001010101"/>
    <w:charset w:val="86"/>
    <w:family w:val="modern"/>
    <w:pitch w:val="default"/>
    <w:sig w:usb0="800002BF" w:usb1="38CF7CFA" w:usb2="00000016" w:usb3="00000000" w:csb0="0004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C874532">
    <w:pPr>
      <w:pStyle w:val="style32"/>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14:paraId="4FAD808E">
                          <w:pPr>
                            <w:pStyle w:val="style32"/>
                            <w:rPr/>
                          </w:pPr>
                          <w:r>
                            <w:t xml:space="preserve">第 </w:t>
                          </w:r>
                          <w:r>
                            <w:rPr/>
                            <w:fldChar w:fldCharType="begin"/>
                          </w:r>
                          <w:r>
                            <w:instrText xml:space="preserve"> PAGE  \* MERGEFORMAT </w:instrText>
                          </w:r>
                          <w:r>
                            <w:rPr/>
                            <w:fldChar w:fldCharType="separate"/>
                          </w:r>
                          <w:r>
                            <w:t>7</w:t>
                          </w:r>
                          <w:r>
                            <w:rPr/>
                            <w:fldChar w:fldCharType="end"/>
                          </w:r>
                          <w:r>
                            <w:t xml:space="preserve"> 页 共 </w:t>
                          </w:r>
                          <w:r>
                            <w:rPr/>
                            <w:fldChar w:fldCharType="begin"/>
                          </w:r>
                          <w:r>
                            <w:instrText xml:space="preserve"> NUMPAGES  \* MERGEFORMAT </w:instrText>
                          </w:r>
                          <w:r>
                            <w:rPr/>
                            <w:fldChar w:fldCharType="separate"/>
                          </w:r>
                          <w:r>
                            <w:t>7</w:t>
                          </w:r>
                          <w:r>
                            <w:rPr/>
                            <w:fldChar w:fldCharType="end"/>
                          </w:r>
                          <w:r>
                            <w:t xml:space="preserve"> 页</w:t>
                          </w:r>
                        </w:p>
                      </w:txbxContent>
                    </wps:txbx>
                    <wps:bodyPr lIns="0" rIns="0" tIns="0" bIns="0" vert="horz" anchor="t" wrap="none">
                      <a:prstTxWarp prst="textNoShape"/>
                      <a:spAutoFit/>
                    </wps:bodyPr>
                  </wps:wsp>
                </a:graphicData>
              </a:graphic>
            </wp:anchor>
          </w:drawing>
        </mc:Choice>
        <mc:Fallback>
          <w:pict>
            <v:rect id="4098"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4FAD808E">
                    <w:pPr>
                      <w:pStyle w:val="style32"/>
                      <w:rPr/>
                    </w:pPr>
                    <w:r>
                      <w:t xml:space="preserve">第 </w:t>
                    </w:r>
                    <w:r>
                      <w:rPr/>
                      <w:fldChar w:fldCharType="begin"/>
                    </w:r>
                    <w:r>
                      <w:instrText xml:space="preserve"> PAGE  \* MERGEFORMAT </w:instrText>
                    </w:r>
                    <w:r>
                      <w:rPr/>
                      <w:fldChar w:fldCharType="separate"/>
                    </w:r>
                    <w:r>
                      <w:t>7</w:t>
                    </w:r>
                    <w:r>
                      <w:rPr/>
                      <w:fldChar w:fldCharType="end"/>
                    </w:r>
                    <w:r>
                      <w:t xml:space="preserve"> 页 共 </w:t>
                    </w:r>
                    <w:r>
                      <w:rPr/>
                      <w:fldChar w:fldCharType="begin"/>
                    </w:r>
                    <w:r>
                      <w:instrText xml:space="preserve"> NUMPAGES  \* MERGEFORMAT </w:instrText>
                    </w:r>
                    <w:r>
                      <w:rPr/>
                      <w:fldChar w:fldCharType="separate"/>
                    </w:r>
                    <w:r>
                      <w:t>7</w:t>
                    </w:r>
                    <w:r>
                      <w:rPr/>
                      <w:fldChar w:fldCharType="end"/>
                    </w:r>
                    <w:r>
                      <w:t xml:space="preserve"> 页</w:t>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961BDB5">
    <w:pPr>
      <w:pStyle w:val="style31"/>
      <w:pBdr>
        <w:bottom w:val="none" w:sz="0" w:space="1" w:color="auto"/>
      </w:pBdr>
      <w:rPr/>
    </w:pPr>
    <w:r>
      <w:rPr>
        <w:rFonts w:hint="eastAsia"/>
      </w:rPr>
      <w:drawing>
        <wp:inline distL="0" distT="0" distB="0" distR="0">
          <wp:extent cx="5842000" cy="500379"/>
          <wp:effectExtent l="0" t="0" r="6350" b="13970"/>
          <wp:docPr id="4097" name="图片 2" descr="页眉"/>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2"/>
                  <pic:cNvPicPr/>
                </pic:nvPicPr>
                <pic:blipFill>
                  <a:blip r:embed="rId1" cstate="print"/>
                  <a:srcRect l="0" t="0" r="0" b="0"/>
                  <a:stretch/>
                </pic:blipFill>
                <pic:spPr>
                  <a:xfrm rot="0">
                    <a:off x="0" y="0"/>
                    <a:ext cx="5842000" cy="500379"/>
                  </a:xfrm>
                  <a:prstGeom prst="rec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097"/>
    <w:qFormat/>
    <w:uiPriority w:val="0"/>
    <w:pPr/>
    <w:rPr>
      <w:sz w:val="18"/>
      <w:szCs w:val="18"/>
    </w:rPr>
  </w:style>
  <w:style w:type="paragraph" w:styleId="style32">
    <w:name w:val="footer"/>
    <w:basedOn w:val="style0"/>
    <w:next w:val="style32"/>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qFormat/>
    <w:uiPriority w:val="0"/>
    <w:pPr>
      <w:pBdr>
        <w:bottom w:val="single" w:sz="6" w:space="1" w:color="auto"/>
      </w:pBdr>
      <w:tabs>
        <w:tab w:val="center" w:leader="none" w:pos="4153"/>
        <w:tab w:val="right" w:leader="none" w:pos="8306"/>
      </w:tabs>
      <w:snapToGrid w:val="false"/>
      <w:jc w:val="left"/>
    </w:pPr>
    <w:rPr>
      <w:sz w:val="18"/>
      <w:szCs w:val="18"/>
    </w:rPr>
  </w:style>
  <w:style w:type="table" w:styleId="style154">
    <w:name w:val="Table Grid"/>
    <w:basedOn w:val="style105"/>
    <w:next w:val="style154"/>
    <w:qFormat/>
    <w:uiPriority w:val="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styleId="style41">
    <w:name w:val="page number"/>
    <w:next w:val="style41"/>
    <w:qFormat/>
    <w:uiPriority w:val="0"/>
    <w:rPr>
      <w:rFonts w:ascii="Times New Roman" w:cs="Times New Roman" w:eastAsia="宋体" w:hAnsi="Times New Roman"/>
    </w:rPr>
  </w:style>
  <w:style w:type="character" w:customStyle="1" w:styleId="style4097">
    <w:name w:val="批注框文本 字符"/>
    <w:basedOn w:val="style65"/>
    <w:next w:val="style4097"/>
    <w:link w:val="style153"/>
    <w:qFormat/>
    <w:uiPriority w:val="0"/>
    <w:rPr>
      <w:rFonts w:ascii="Calibri" w:cs="宋体" w:eastAsia="宋体" w:hAnsi="Calibri"/>
      <w:kern w:val="2"/>
      <w:sz w:val="18"/>
      <w:szCs w:val="18"/>
    </w:rPr>
  </w:style>
  <w:style w:type="paragraph" w:styleId="style179">
    <w:name w:val="List Paragraph"/>
    <w:basedOn w:val="style0"/>
    <w:next w:val="style179"/>
    <w:qFormat/>
    <w:uiPriority w:val="99"/>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10" Type="http://schemas.openxmlformats.org/officeDocument/2006/relationships/customXml" Target="../customXml/item3.xml"/><Relationship Id="rId9" Type="http://schemas.openxmlformats.org/officeDocument/2006/relationships/customXml" Target="../customXml/item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32bbc6ea-133e-4d81-a09f-e35d4fff8e0f</errorID>
      <errorWord>:</errorWord>
      <group>L1_Format</group>
      <groupName>格式问题</groupName>
      <ability>L2_HalfPunc</ability>
      <abilityName>全半角检查</abilityName>
      <candidateList>
        <item>：</item>
      </candidateList>
      <explain>文本全半角错误。</explain>
      <paraID> 3C5163F</paraID>
      <start>7</start>
      <end>8</end>
      <status>ignored</status>
      <modifiedWord/>
      <trackRevisions>false</trackRevisions>
    </reviewItem>
    <reviewItem>
      <errorID>a3ad760d-9267-47c6-8768-d14edb8cc105</errorID>
      <errorWord>如若</errorWord>
      <group>L1_Word</group>
      <groupName>字词问题</groupName>
      <ability>L2_Typo</ability>
      <abilityName>字词错误</abilityName>
      <candidateList>
        <item>若</item>
      </candidateList>
      <explain/>
      <paraID>6E841B17</paraID>
      <start>3</start>
      <end>5</end>
      <status>ignored</status>
      <modifiedWord/>
      <trackRevisions>false</trackRevisions>
    </reviewItem>
    <reviewItem>
      <errorID>90d9b40b-6c0e-4b3a-84de-c2b946ecfc0d</errorID>
      <errorWord>如若</errorWord>
      <group>L1_Word</group>
      <groupName>字词问题</groupName>
      <ability>L2_Typo</ability>
      <abilityName>字词错误</abilityName>
      <candidateList>
        <item>若</item>
      </candidateList>
      <explain/>
      <paraID>5D1037BE</paraID>
      <start>3</start>
      <end>5</end>
      <status>ignored</status>
      <modifiedWord/>
      <trackRevisions>false</trackRevisions>
    </reviewItem>
    <reviewItem>
      <errorID>e1b9fcd6-9a29-4623-ad1e-fcc15a624b87</errorID>
      <errorWord>其它</errorWord>
      <group>L1_Word</group>
      <groupName>字词问题</groupName>
      <ability>L2_Alias</ability>
      <abilityName>也作/曾用词</abilityName>
      <candidateList>
        <item>其他</item>
      </candidateList>
      <explain>词汇[其它]为不规范表述或旧称，其规范书面表述为[其他]。</explain>
      <paraID>46901F87</paraID>
      <start>39</start>
      <end>41</end>
      <status>ignored</status>
      <modifiedWord/>
      <trackRevisions>false</trackRevisions>
    </reviewItem>
    <reviewItem>
      <errorID>71b94177-5ac5-4d37-ad80-571b3ae54ff7</errorID>
      <errorWord>缮后事宜</errorWord>
      <group>L1_Word</group>
      <groupName>字词问题</groupName>
      <ability>L2_Typo</ability>
      <abilityName>字词错误</abilityName>
      <candidateList>
        <item>善后事宜</item>
      </candidateList>
      <explain/>
      <paraID>4A475F67</paraID>
      <start>49</start>
      <end>53</end>
      <status>ignored</status>
      <modifiedWord/>
      <trackRevisions>false</trackRevisions>
    </reviewItem>
    <reviewItem>
      <errorID>edcc5bc7-6a04-4255-9231-ce69be205149</errorID>
      <errorWord>～</errorWord>
      <group>L1_Punc</group>
      <groupName>标点问题</groupName>
      <ability>L2_Punc</ability>
      <abilityName>标点符号检查</abilityName>
      <candidateList/>
      <explain/>
      <paraID>621B5E2C</paraID>
      <start>0</start>
      <end>1</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2ca78-3c42-4ada-97da-d02c29a643a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5DC1A66-79CF-4426-864F-38C091FC0D09}">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Words>2643</Words>
  <Pages>7</Pages>
  <Characters>2758</Characters>
  <Application>WPS Office</Application>
  <DocSecurity>0</DocSecurity>
  <Paragraphs>117</Paragraphs>
  <ScaleCrop>false</ScaleCrop>
  <LinksUpToDate>false</LinksUpToDate>
  <CharactersWithSpaces>3151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2024-12-27T06:28:00Z</dcterms:created>
  <dc:creator>Administrator</dc:creator>
  <lastModifiedBy>CET-AL00</lastModifiedBy>
  <dcterms:modified xsi:type="dcterms:W3CDTF">2026-02-21T01:21:22Z</dcterms:modified>
  <revision>20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eyJoZGlkIjoiZjk1OTVjYWNmZGExN2UyMzdlN2Y2YjY1ZGUyYmMwNzgiLCJ1c2VySWQiOiIxMDQ3NDM3ODU5In0=</vt:lpwstr>
  </property>
  <property fmtid="{D5CDD505-2E9C-101B-9397-08002B2CF9AE}" pid="4" name="ICV">
    <vt:lpwstr>258DED37C09B41C99FF5D0CA43804529_13</vt:lpwstr>
  </property>
</Properties>
</file>